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19E6" w:rsidRDefault="007819E6" w:rsidP="007819E6">
      <w:pPr>
        <w:pStyle w:val="CRCoverPage"/>
        <w:tabs>
          <w:tab w:val="right" w:pos="9639"/>
        </w:tabs>
        <w:spacing w:after="0"/>
        <w:rPr>
          <w:b/>
          <w:noProof/>
          <w:sz w:val="24"/>
        </w:rPr>
      </w:pPr>
      <w:bookmarkStart w:id="0" w:name="_Toc508607015"/>
      <w:r>
        <w:rPr>
          <w:b/>
          <w:noProof/>
          <w:sz w:val="24"/>
        </w:rPr>
        <w:t>3GPP TSG CT</w:t>
      </w:r>
      <w:r w:rsidR="00053215">
        <w:rPr>
          <w:b/>
          <w:noProof/>
          <w:sz w:val="24"/>
        </w:rPr>
        <w:t>3</w:t>
      </w:r>
      <w:r>
        <w:rPr>
          <w:b/>
          <w:noProof/>
          <w:sz w:val="24"/>
        </w:rPr>
        <w:t xml:space="preserve"> Meeting #</w:t>
      </w:r>
      <w:r w:rsidR="00053215">
        <w:rPr>
          <w:b/>
          <w:noProof/>
          <w:sz w:val="24"/>
        </w:rPr>
        <w:t>96</w:t>
      </w:r>
      <w:r>
        <w:rPr>
          <w:b/>
          <w:noProof/>
          <w:sz w:val="24"/>
        </w:rPr>
        <w:tab/>
        <w:t>C</w:t>
      </w:r>
      <w:r w:rsidR="00053215">
        <w:rPr>
          <w:b/>
          <w:noProof/>
          <w:sz w:val="24"/>
        </w:rPr>
        <w:t>3</w:t>
      </w:r>
      <w:r>
        <w:rPr>
          <w:b/>
          <w:noProof/>
          <w:sz w:val="24"/>
        </w:rPr>
        <w:t>-</w:t>
      </w:r>
      <w:r w:rsidR="00053215">
        <w:rPr>
          <w:b/>
          <w:noProof/>
          <w:sz w:val="24"/>
        </w:rPr>
        <w:t>182214</w:t>
      </w:r>
    </w:p>
    <w:p w:rsidR="007819E6" w:rsidRDefault="007819E6" w:rsidP="007819E6">
      <w:pPr>
        <w:pStyle w:val="CRCoverPage"/>
        <w:tabs>
          <w:tab w:val="right" w:pos="9639"/>
        </w:tabs>
        <w:spacing w:after="0"/>
        <w:rPr>
          <w:b/>
          <w:noProof/>
          <w:sz w:val="24"/>
        </w:rPr>
      </w:pPr>
      <w:r>
        <w:rPr>
          <w:b/>
          <w:noProof/>
          <w:sz w:val="24"/>
        </w:rPr>
        <w:t>KunMing, P.R. China; 16</w:t>
      </w:r>
      <w:r>
        <w:rPr>
          <w:b/>
          <w:noProof/>
          <w:sz w:val="24"/>
          <w:vertAlign w:val="superscript"/>
        </w:rPr>
        <w:t xml:space="preserve">th </w:t>
      </w:r>
      <w:r>
        <w:rPr>
          <w:b/>
          <w:noProof/>
          <w:sz w:val="24"/>
        </w:rPr>
        <w:t>– 20</w:t>
      </w:r>
      <w:r>
        <w:rPr>
          <w:b/>
          <w:noProof/>
          <w:sz w:val="24"/>
          <w:vertAlign w:val="superscript"/>
        </w:rPr>
        <w:t>th</w:t>
      </w:r>
      <w:r>
        <w:rPr>
          <w:b/>
          <w:noProof/>
          <w:sz w:val="24"/>
        </w:rPr>
        <w:t xml:space="preserve"> April 2018</w:t>
      </w:r>
    </w:p>
    <w:p w:rsidR="007819E6" w:rsidRDefault="007819E6" w:rsidP="007819E6">
      <w:pPr>
        <w:pStyle w:val="CRCoverPage"/>
        <w:outlineLvl w:val="0"/>
        <w:rPr>
          <w:b/>
          <w:sz w:val="24"/>
        </w:rPr>
      </w:pPr>
    </w:p>
    <w:p w:rsidR="007819E6" w:rsidRPr="006B5418" w:rsidRDefault="007819E6" w:rsidP="007819E6">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 Nokia Shanghai Bell</w:t>
      </w:r>
    </w:p>
    <w:p w:rsidR="007819E6" w:rsidRPr="006B5418" w:rsidRDefault="007819E6" w:rsidP="007819E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Nudr service operations and procedures</w:t>
      </w:r>
      <w:r w:rsidR="0083331F">
        <w:rPr>
          <w:rFonts w:ascii="Arial" w:hAnsi="Arial" w:cs="Arial"/>
          <w:b/>
          <w:bCs/>
          <w:lang w:val="en-US"/>
        </w:rPr>
        <w:t xml:space="preserve"> (CRUD)</w:t>
      </w:r>
    </w:p>
    <w:p w:rsidR="007819E6" w:rsidRPr="006B5418" w:rsidRDefault="007819E6" w:rsidP="007819E6">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29.504 v0.2.0</w:t>
      </w:r>
    </w:p>
    <w:p w:rsidR="007819E6" w:rsidRPr="006B5418" w:rsidRDefault="007819E6" w:rsidP="007819E6">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53215">
        <w:rPr>
          <w:rFonts w:ascii="Arial" w:hAnsi="Arial" w:cs="Arial"/>
          <w:b/>
          <w:bCs/>
          <w:lang w:val="en-US"/>
        </w:rPr>
        <w:t>15.2</w:t>
      </w:r>
    </w:p>
    <w:p w:rsidR="007819E6" w:rsidRPr="006B5418" w:rsidRDefault="007819E6" w:rsidP="007819E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7819E6" w:rsidRPr="006B5418" w:rsidRDefault="007819E6" w:rsidP="007819E6">
      <w:pPr>
        <w:pBdr>
          <w:bottom w:val="single" w:sz="12" w:space="1" w:color="auto"/>
        </w:pBdr>
        <w:spacing w:after="120"/>
        <w:ind w:left="1985" w:hanging="1985"/>
        <w:rPr>
          <w:rFonts w:ascii="Arial" w:hAnsi="Arial" w:cs="Arial"/>
          <w:b/>
          <w:bCs/>
          <w:lang w:val="en-US"/>
        </w:rPr>
      </w:pPr>
      <w:bookmarkStart w:id="1" w:name="_GoBack"/>
      <w:bookmarkEnd w:id="1"/>
    </w:p>
    <w:p w:rsidR="007819E6" w:rsidRPr="006B5418" w:rsidRDefault="007819E6" w:rsidP="007819E6">
      <w:pPr>
        <w:pStyle w:val="CRCoverPage"/>
        <w:rPr>
          <w:b/>
          <w:lang w:val="en-US"/>
        </w:rPr>
      </w:pPr>
      <w:r w:rsidRPr="006B5418">
        <w:rPr>
          <w:b/>
          <w:lang w:val="en-US"/>
        </w:rPr>
        <w:t>1. Introduction</w:t>
      </w:r>
    </w:p>
    <w:p w:rsidR="007819E6" w:rsidRPr="006B5418" w:rsidRDefault="007819E6" w:rsidP="007819E6">
      <w:pPr>
        <w:rPr>
          <w:lang w:val="en-US"/>
        </w:rPr>
      </w:pPr>
      <w:r w:rsidRPr="006B5418">
        <w:rPr>
          <w:lang w:val="en-US"/>
        </w:rPr>
        <w:t>&lt;Introduction part (optional)&gt;</w:t>
      </w:r>
    </w:p>
    <w:p w:rsidR="007819E6" w:rsidRPr="006B5418" w:rsidRDefault="007819E6" w:rsidP="007819E6">
      <w:pPr>
        <w:pStyle w:val="CRCoverPage"/>
        <w:rPr>
          <w:b/>
          <w:lang w:val="en-US"/>
        </w:rPr>
      </w:pPr>
      <w:r w:rsidRPr="006B5418">
        <w:rPr>
          <w:b/>
          <w:lang w:val="en-US"/>
        </w:rPr>
        <w:t>2. Reason for Change</w:t>
      </w:r>
    </w:p>
    <w:p w:rsidR="007819E6" w:rsidRDefault="007819E6" w:rsidP="007819E6">
      <w:pPr>
        <w:rPr>
          <w:lang w:val="en-US"/>
        </w:rPr>
      </w:pPr>
      <w:r>
        <w:rPr>
          <w:lang w:val="en-US"/>
        </w:rPr>
        <w:t xml:space="preserve">To describe Service operations and procedures </w:t>
      </w:r>
      <w:r w:rsidR="0083331F">
        <w:rPr>
          <w:lang w:val="en-US"/>
        </w:rPr>
        <w:t xml:space="preserve">(CRUD) </w:t>
      </w:r>
      <w:r>
        <w:rPr>
          <w:lang w:val="en-US"/>
        </w:rPr>
        <w:t xml:space="preserve">for the UDR. </w:t>
      </w:r>
    </w:p>
    <w:p w:rsidR="007819E6" w:rsidRPr="006B5418" w:rsidRDefault="007819E6" w:rsidP="007819E6">
      <w:pPr>
        <w:rPr>
          <w:lang w:val="en-US"/>
        </w:rPr>
      </w:pPr>
      <w:r>
        <w:rPr>
          <w:lang w:val="en-US"/>
        </w:rPr>
        <w:t>To remove Custom Operations</w:t>
      </w:r>
    </w:p>
    <w:p w:rsidR="007819E6" w:rsidRPr="006B5418" w:rsidRDefault="007819E6" w:rsidP="007819E6">
      <w:pPr>
        <w:pStyle w:val="CRCoverPage"/>
        <w:rPr>
          <w:b/>
          <w:lang w:val="en-US"/>
        </w:rPr>
      </w:pPr>
      <w:r w:rsidRPr="006B5418">
        <w:rPr>
          <w:b/>
          <w:lang w:val="en-US"/>
        </w:rPr>
        <w:t>3. Conclusions</w:t>
      </w:r>
    </w:p>
    <w:p w:rsidR="007819E6" w:rsidRPr="006B5418" w:rsidRDefault="007819E6" w:rsidP="007819E6">
      <w:pPr>
        <w:rPr>
          <w:lang w:val="en-US"/>
        </w:rPr>
      </w:pPr>
      <w:r w:rsidRPr="006B5418">
        <w:rPr>
          <w:lang w:val="en-US"/>
        </w:rPr>
        <w:t>&lt;Conclusion part (optional)&gt;</w:t>
      </w:r>
    </w:p>
    <w:p w:rsidR="007819E6" w:rsidRPr="006B5418" w:rsidRDefault="007819E6" w:rsidP="007819E6">
      <w:pPr>
        <w:pStyle w:val="CRCoverPage"/>
        <w:rPr>
          <w:b/>
          <w:lang w:val="en-US"/>
        </w:rPr>
      </w:pPr>
      <w:r w:rsidRPr="006B5418">
        <w:rPr>
          <w:b/>
          <w:lang w:val="en-US"/>
        </w:rPr>
        <w:t>4. Proposal</w:t>
      </w:r>
    </w:p>
    <w:p w:rsidR="007819E6" w:rsidRPr="006B5418" w:rsidRDefault="007819E6" w:rsidP="007819E6">
      <w:pPr>
        <w:rPr>
          <w:lang w:val="en-US"/>
        </w:rPr>
      </w:pPr>
      <w:r w:rsidRPr="006B5418">
        <w:rPr>
          <w:lang w:val="en-US"/>
        </w:rPr>
        <w:t xml:space="preserve">It is proposed to agree the following changes to 3GPP TS </w:t>
      </w:r>
      <w:r>
        <w:rPr>
          <w:lang w:val="en-US"/>
        </w:rPr>
        <w:t>29.504 v0.2.0</w:t>
      </w:r>
      <w:r w:rsidRPr="006B5418">
        <w:rPr>
          <w:lang w:val="en-US"/>
        </w:rPr>
        <w:t>.</w:t>
      </w:r>
    </w:p>
    <w:p w:rsidR="007819E6" w:rsidRPr="006B5418" w:rsidRDefault="007819E6" w:rsidP="007819E6">
      <w:pPr>
        <w:pBdr>
          <w:bottom w:val="single" w:sz="12" w:space="1" w:color="auto"/>
        </w:pBdr>
        <w:rPr>
          <w:lang w:val="en-US"/>
        </w:rPr>
      </w:pPr>
    </w:p>
    <w:p w:rsidR="007819E6" w:rsidRPr="006B5418" w:rsidRDefault="007819E6" w:rsidP="007819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43FC1" w:rsidRDefault="00943FC1" w:rsidP="00E52339">
      <w:pPr>
        <w:pStyle w:val="Heading1"/>
        <w:rPr>
          <w:lang w:eastAsia="zh-CN"/>
        </w:rPr>
      </w:pPr>
      <w:r>
        <w:t>5</w:t>
      </w:r>
      <w:r w:rsidRPr="004D3578">
        <w:tab/>
      </w:r>
      <w:r w:rsidR="004E0785">
        <w:t>S</w:t>
      </w:r>
      <w:r>
        <w:t>ervices</w:t>
      </w:r>
      <w:r w:rsidR="004E0785">
        <w:t xml:space="preserve"> </w:t>
      </w:r>
      <w:r w:rsidR="004D67AB">
        <w:t xml:space="preserve">offered by the </w:t>
      </w:r>
      <w:r w:rsidR="00047643">
        <w:t>UD</w:t>
      </w:r>
      <w:r w:rsidR="002A6595">
        <w:rPr>
          <w:rFonts w:hint="eastAsia"/>
          <w:lang w:eastAsia="zh-CN"/>
        </w:rPr>
        <w:t>R</w:t>
      </w:r>
      <w:bookmarkEnd w:id="0"/>
    </w:p>
    <w:p w:rsidR="00943FC1" w:rsidRDefault="00943FC1" w:rsidP="00E52339">
      <w:pPr>
        <w:pStyle w:val="Heading2"/>
        <w:rPr>
          <w:lang w:eastAsia="zh-CN"/>
        </w:rPr>
      </w:pPr>
      <w:bookmarkStart w:id="2" w:name="_Toc508607016"/>
      <w:r>
        <w:t>5.1</w:t>
      </w:r>
      <w:r>
        <w:tab/>
        <w:t>Introduction</w:t>
      </w:r>
      <w:bookmarkEnd w:id="2"/>
    </w:p>
    <w:p w:rsidR="00E06DA1" w:rsidRDefault="00E06DA1" w:rsidP="00E06DA1">
      <w:pPr>
        <w:keepNext/>
      </w:pPr>
      <w:r>
        <w:t>The UD</w:t>
      </w:r>
      <w:r>
        <w:rPr>
          <w:rFonts w:hint="eastAsia"/>
          <w:lang w:eastAsia="zh-CN"/>
        </w:rPr>
        <w:t>R</w:t>
      </w:r>
      <w:r>
        <w:t xml:space="preserve"> offers the following services via the Nud</w:t>
      </w:r>
      <w:r>
        <w:rPr>
          <w:rFonts w:hint="eastAsia"/>
          <w:lang w:eastAsia="zh-CN"/>
        </w:rPr>
        <w:t>r</w:t>
      </w:r>
      <w:r>
        <w:t xml:space="preserve"> interface:</w:t>
      </w:r>
    </w:p>
    <w:p w:rsidR="00E06DA1" w:rsidRDefault="00E06DA1" w:rsidP="00E06DA1">
      <w:pPr>
        <w:pStyle w:val="Guidance"/>
        <w:rPr>
          <w:i w:val="0"/>
          <w:color w:val="auto"/>
          <w:lang w:eastAsia="zh-CN"/>
        </w:rPr>
      </w:pPr>
      <w:r w:rsidRPr="002A6DF7">
        <w:rPr>
          <w:i w:val="0"/>
          <w:color w:val="auto"/>
        </w:rPr>
        <w:t>-</w:t>
      </w:r>
      <w:r w:rsidRPr="002A6DF7">
        <w:rPr>
          <w:i w:val="0"/>
          <w:color w:val="auto"/>
        </w:rPr>
        <w:tab/>
        <w:t>Nud</w:t>
      </w:r>
      <w:r w:rsidRPr="002A6DF7">
        <w:rPr>
          <w:rFonts w:hint="eastAsia"/>
          <w:i w:val="0"/>
          <w:color w:val="auto"/>
        </w:rPr>
        <w:t>r</w:t>
      </w:r>
      <w:r w:rsidRPr="002A6DF7">
        <w:rPr>
          <w:i w:val="0"/>
          <w:color w:val="auto"/>
        </w:rPr>
        <w:t>_Data</w:t>
      </w:r>
      <w:r>
        <w:rPr>
          <w:rFonts w:hint="eastAsia"/>
          <w:i w:val="0"/>
          <w:color w:val="auto"/>
          <w:lang w:eastAsia="zh-CN"/>
        </w:rPr>
        <w:t>Repository</w:t>
      </w:r>
      <w:r w:rsidRPr="002A6DF7">
        <w:rPr>
          <w:i w:val="0"/>
          <w:color w:val="auto"/>
        </w:rPr>
        <w:t xml:space="preserve"> Service</w:t>
      </w:r>
    </w:p>
    <w:p w:rsidR="00E06DA1" w:rsidRPr="00E06DA1" w:rsidDel="00E0121D" w:rsidRDefault="00E06DA1" w:rsidP="000402CB">
      <w:pPr>
        <w:pStyle w:val="EditorsNote"/>
        <w:rPr>
          <w:del w:id="3" w:author="Ulrich Wiehe" w:date="2018-03-14T15:26:00Z"/>
          <w:lang w:eastAsia="zh-CN"/>
        </w:rPr>
      </w:pPr>
      <w:del w:id="4" w:author="Ulrich Wiehe" w:date="2018-03-14T15:26:00Z">
        <w:r w:rsidRPr="008270DF" w:rsidDel="00E0121D">
          <w:delText>Editor's Note:</w:delText>
        </w:r>
        <w:r w:rsidRPr="008270DF" w:rsidDel="00E0121D">
          <w:rPr>
            <w:rFonts w:hint="eastAsia"/>
          </w:rPr>
          <w:delText xml:space="preserve">  In order to avoid a</w:delText>
        </w:r>
        <w:r w:rsidRPr="008270DF" w:rsidDel="00E0121D">
          <w:delText>mbiguity</w:delText>
        </w:r>
        <w:r w:rsidRPr="008270DF" w:rsidDel="00E0121D">
          <w:rPr>
            <w:rFonts w:hint="eastAsia"/>
          </w:rPr>
          <w:delText xml:space="preserve">, the service name is changed from </w:delText>
        </w:r>
        <w:r w:rsidRPr="008270DF" w:rsidDel="00E0121D">
          <w:delText>Nud</w:delText>
        </w:r>
        <w:r w:rsidRPr="008270DF" w:rsidDel="00E0121D">
          <w:rPr>
            <w:rFonts w:hint="eastAsia"/>
          </w:rPr>
          <w:delText>r</w:delText>
        </w:r>
        <w:r w:rsidRPr="008270DF" w:rsidDel="00E0121D">
          <w:delText>_UnifiedDataManagement Service</w:delText>
        </w:r>
        <w:r w:rsidRPr="008270DF" w:rsidDel="00E0121D">
          <w:rPr>
            <w:rFonts w:hint="eastAsia"/>
          </w:rPr>
          <w:delText xml:space="preserve"> which is defined in TS</w:delText>
        </w:r>
        <w:r w:rsidRPr="008270DF" w:rsidDel="00E0121D">
          <w:delText> </w:delText>
        </w:r>
        <w:r w:rsidRPr="008270DF" w:rsidDel="00E0121D">
          <w:rPr>
            <w:rFonts w:hint="eastAsia"/>
          </w:rPr>
          <w:delText>23.502</w:delText>
        </w:r>
        <w:r w:rsidRPr="008270DF" w:rsidDel="00E0121D">
          <w:delText> </w:delText>
        </w:r>
        <w:r w:rsidRPr="000402CB" w:rsidDel="00E0121D">
          <w:rPr>
            <w:rFonts w:hint="eastAsia"/>
          </w:rPr>
          <w:delText>[</w:delText>
        </w:r>
        <w:r w:rsidR="000402CB" w:rsidRPr="000402CB" w:rsidDel="00E0121D">
          <w:rPr>
            <w:rFonts w:hint="eastAsia"/>
            <w:lang w:eastAsia="zh-CN"/>
          </w:rPr>
          <w:delText>5</w:delText>
        </w:r>
        <w:r w:rsidRPr="000402CB" w:rsidDel="00E0121D">
          <w:rPr>
            <w:rFonts w:hint="eastAsia"/>
          </w:rPr>
          <w:delText>]</w:delText>
        </w:r>
        <w:r w:rsidRPr="008270DF" w:rsidDel="00E0121D">
          <w:rPr>
            <w:rFonts w:hint="eastAsia"/>
          </w:rPr>
          <w:delText xml:space="preserve"> to Nudr_</w:delText>
        </w:r>
        <w:r w:rsidRPr="008270DF" w:rsidDel="00E0121D">
          <w:delText>Data</w:delText>
        </w:r>
        <w:r w:rsidRPr="008270DF" w:rsidDel="00E0121D">
          <w:rPr>
            <w:rFonts w:hint="eastAsia"/>
          </w:rPr>
          <w:delText>Repository</w:delText>
        </w:r>
        <w:r w:rsidRPr="008270DF" w:rsidDel="00E0121D">
          <w:delText xml:space="preserve"> Service</w:delText>
        </w:r>
        <w:r w:rsidRPr="008270DF" w:rsidDel="00E0121D">
          <w:rPr>
            <w:rFonts w:hint="eastAsia"/>
          </w:rPr>
          <w:delText>.</w:delText>
        </w:r>
      </w:del>
    </w:p>
    <w:p w:rsidR="00943FC1" w:rsidRDefault="00943FC1" w:rsidP="00E52339">
      <w:pPr>
        <w:pStyle w:val="Heading2"/>
        <w:rPr>
          <w:lang w:eastAsia="zh-CN"/>
        </w:rPr>
      </w:pPr>
      <w:bookmarkStart w:id="5" w:name="_Toc508607017"/>
      <w:r>
        <w:t>5.2</w:t>
      </w:r>
      <w:r>
        <w:tab/>
      </w:r>
      <w:r w:rsidR="00047643">
        <w:t>Nud</w:t>
      </w:r>
      <w:r w:rsidR="008E433D">
        <w:rPr>
          <w:rFonts w:hint="eastAsia"/>
          <w:lang w:eastAsia="zh-CN"/>
        </w:rPr>
        <w:t>r</w:t>
      </w:r>
      <w:r w:rsidR="00047643">
        <w:t>_</w:t>
      </w:r>
      <w:r w:rsidR="0016542A">
        <w:rPr>
          <w:lang w:eastAsia="zh-CN"/>
        </w:rPr>
        <w:t>Data</w:t>
      </w:r>
      <w:r w:rsidR="0016542A">
        <w:rPr>
          <w:rFonts w:hint="eastAsia"/>
          <w:lang w:eastAsia="zh-CN"/>
        </w:rPr>
        <w:t>Repository</w:t>
      </w:r>
      <w:r w:rsidR="00AF47A0" w:rsidRPr="00AF47A0">
        <w:t xml:space="preserve"> </w:t>
      </w:r>
      <w:r w:rsidR="00AF47A0">
        <w:t>Service</w:t>
      </w:r>
      <w:bookmarkEnd w:id="5"/>
    </w:p>
    <w:p w:rsidR="00943FC1" w:rsidRDefault="00943FC1" w:rsidP="00E52339">
      <w:pPr>
        <w:pStyle w:val="Heading3"/>
        <w:rPr>
          <w:lang w:eastAsia="zh-CN"/>
        </w:rPr>
      </w:pPr>
      <w:bookmarkStart w:id="6" w:name="_Toc508607018"/>
      <w:r>
        <w:t>5.2.1</w:t>
      </w:r>
      <w:r>
        <w:tab/>
      </w:r>
      <w:r w:rsidR="007C608D">
        <w:t>Service Description</w:t>
      </w:r>
      <w:bookmarkEnd w:id="6"/>
    </w:p>
    <w:p w:rsidR="006F3482" w:rsidRDefault="006F3482" w:rsidP="006F3482">
      <w:pPr>
        <w:pStyle w:val="Heading5"/>
        <w:rPr>
          <w:lang w:eastAsia="zh-CN"/>
        </w:rPr>
      </w:pPr>
      <w:bookmarkStart w:id="7" w:name="_Toc508607019"/>
      <w:r>
        <w:rPr>
          <w:rFonts w:hint="eastAsia"/>
        </w:rPr>
        <w:t>5.2.1.</w:t>
      </w:r>
      <w:r>
        <w:rPr>
          <w:rFonts w:hint="eastAsia"/>
          <w:lang w:eastAsia="zh-CN"/>
        </w:rPr>
        <w:t>1</w:t>
      </w:r>
      <w:r>
        <w:rPr>
          <w:rFonts w:hint="eastAsia"/>
        </w:rPr>
        <w:t xml:space="preserve"> </w:t>
      </w:r>
      <w:r>
        <w:rPr>
          <w:rFonts w:hint="eastAsia"/>
          <w:lang w:eastAsia="zh-CN"/>
        </w:rPr>
        <w:t>Service and operation description</w:t>
      </w:r>
      <w:bookmarkEnd w:id="7"/>
    </w:p>
    <w:p w:rsidR="006F3482" w:rsidRDefault="006F3482" w:rsidP="006F3482">
      <w:pPr>
        <w:rPr>
          <w:ins w:id="8" w:author="Ulrich Wiehe" w:date="2018-03-14T13:47:00Z"/>
        </w:rPr>
      </w:pPr>
      <w:r>
        <w:t xml:space="preserve">The UDR is acting as NF Service Producer. It provides </w:t>
      </w:r>
      <w:r w:rsidRPr="001041C6">
        <w:t>Unified</w:t>
      </w:r>
      <w:r>
        <w:rPr>
          <w:rFonts w:hint="eastAsia"/>
          <w:lang w:eastAsia="zh-CN"/>
        </w:rPr>
        <w:t xml:space="preserve"> </w:t>
      </w:r>
      <w:r w:rsidRPr="001041C6">
        <w:t>Data</w:t>
      </w:r>
      <w:r>
        <w:rPr>
          <w:rFonts w:hint="eastAsia"/>
          <w:lang w:eastAsia="zh-CN"/>
        </w:rPr>
        <w:t xml:space="preserve"> Repository</w:t>
      </w:r>
      <w:r>
        <w:t xml:space="preserve"> service to the NF</w:t>
      </w:r>
      <w:r>
        <w:rPr>
          <w:rFonts w:hint="eastAsia"/>
          <w:lang w:eastAsia="zh-CN"/>
        </w:rPr>
        <w:t xml:space="preserve"> service consumer</w:t>
      </w:r>
      <w:r>
        <w:t>. The NF Service Consumer are the UDM, PCF, NEF(PFDF).</w:t>
      </w:r>
    </w:p>
    <w:p w:rsidR="00DE6BA6" w:rsidRPr="005D6E5B" w:rsidRDefault="00987EA8" w:rsidP="006F3482">
      <w:pPr>
        <w:rPr>
          <w:lang w:eastAsia="zh-CN"/>
        </w:rPr>
      </w:pPr>
      <w:ins w:id="9" w:author="Ulrich Wiehe" w:date="2018-03-14T14:13:00Z">
        <w:r>
          <w:t>Fo a service description s</w:t>
        </w:r>
      </w:ins>
      <w:ins w:id="10" w:author="Ulrich Wiehe" w:date="2018-03-14T13:47:00Z">
        <w:r w:rsidR="00DE6BA6">
          <w:t>ee 3GPP TS 23.501 [2] table 7.2.</w:t>
        </w:r>
      </w:ins>
      <w:ins w:id="11" w:author="Ulrich Wiehe update1" w:date="2018-03-19T14:11:00Z">
        <w:r w:rsidR="00BB7305">
          <w:t>10</w:t>
        </w:r>
      </w:ins>
      <w:ins w:id="12" w:author="Ulrich Wiehe" w:date="2018-03-14T13:47:00Z">
        <w:r w:rsidR="00DE6BA6">
          <w:t>-1.</w:t>
        </w:r>
      </w:ins>
    </w:p>
    <w:p w:rsidR="006F3482" w:rsidDel="00DE6BA6" w:rsidRDefault="006F3482" w:rsidP="006F3482">
      <w:pPr>
        <w:rPr>
          <w:del w:id="13" w:author="Ulrich Wiehe" w:date="2018-03-14T13:45:00Z"/>
          <w:lang w:eastAsia="zh-CN"/>
        </w:rPr>
      </w:pPr>
      <w:del w:id="14" w:author="Ulrich Wiehe" w:date="2018-03-14T13:45:00Z">
        <w:r w:rsidDel="00DE6BA6">
          <w:rPr>
            <w:lang w:eastAsia="zh-CN"/>
          </w:rPr>
          <w:delText>For the Nud</w:delText>
        </w:r>
        <w:r w:rsidDel="00DE6BA6">
          <w:rPr>
            <w:rFonts w:hint="eastAsia"/>
            <w:lang w:eastAsia="zh-CN"/>
          </w:rPr>
          <w:delText>r</w:delText>
        </w:r>
        <w:r w:rsidDel="00DE6BA6">
          <w:rPr>
            <w:lang w:eastAsia="zh-CN"/>
          </w:rPr>
          <w:delText>_</w:delText>
        </w:r>
        <w:r w:rsidDel="00DE6BA6">
          <w:delText>Data</w:delText>
        </w:r>
        <w:r w:rsidDel="00DE6BA6">
          <w:rPr>
            <w:rFonts w:hint="eastAsia"/>
            <w:lang w:eastAsia="zh-CN"/>
          </w:rPr>
          <w:delText>Repository</w:delText>
        </w:r>
        <w:r w:rsidDel="00DE6BA6">
          <w:rPr>
            <w:lang w:eastAsia="zh-CN"/>
          </w:rPr>
          <w:delText xml:space="preserve"> service, the following service operations are defined:</w:delText>
        </w:r>
      </w:del>
    </w:p>
    <w:p w:rsidR="006F3482" w:rsidDel="00DE6BA6" w:rsidRDefault="006F3482" w:rsidP="006F3482">
      <w:pPr>
        <w:pStyle w:val="B1"/>
        <w:rPr>
          <w:del w:id="15" w:author="Ulrich Wiehe" w:date="2018-03-14T13:45:00Z"/>
          <w:lang w:eastAsia="zh-CN"/>
        </w:rPr>
      </w:pPr>
      <w:del w:id="16" w:author="Ulrich Wiehe" w:date="2018-03-14T13:45:00Z">
        <w:r w:rsidDel="00DE6BA6">
          <w:rPr>
            <w:lang w:eastAsia="zh-CN"/>
          </w:rPr>
          <w:delText>-</w:delText>
        </w:r>
        <w:r w:rsidDel="00DE6BA6">
          <w:rPr>
            <w:lang w:eastAsia="zh-CN"/>
          </w:rPr>
          <w:tab/>
        </w:r>
        <w:r w:rsidRPr="00050CA8" w:rsidDel="00DE6BA6">
          <w:rPr>
            <w:lang w:eastAsia="zh-CN"/>
          </w:rPr>
          <w:delText>Nudr_</w:delText>
        </w:r>
        <w:r w:rsidRPr="00B56E49" w:rsidDel="00DE6BA6">
          <w:delText>Data</w:delText>
        </w:r>
        <w:r w:rsidDel="00DE6BA6">
          <w:rPr>
            <w:rFonts w:hint="eastAsia"/>
            <w:lang w:eastAsia="zh-CN"/>
          </w:rPr>
          <w:delText>Repository</w:delText>
        </w:r>
        <w:r w:rsidRPr="00050CA8" w:rsidDel="00DE6BA6">
          <w:rPr>
            <w:lang w:eastAsia="zh-CN"/>
          </w:rPr>
          <w:delText>_Query</w:delText>
        </w:r>
      </w:del>
    </w:p>
    <w:p w:rsidR="006F3482" w:rsidDel="00DE6BA6" w:rsidRDefault="006F3482" w:rsidP="006F3482">
      <w:pPr>
        <w:pStyle w:val="B1"/>
        <w:rPr>
          <w:del w:id="17" w:author="Ulrich Wiehe" w:date="2018-03-14T13:45:00Z"/>
          <w:lang w:eastAsia="zh-CN"/>
        </w:rPr>
      </w:pPr>
      <w:del w:id="18" w:author="Ulrich Wiehe" w:date="2018-03-14T13:45:00Z">
        <w:r w:rsidDel="00DE6BA6">
          <w:rPr>
            <w:rFonts w:hint="eastAsia"/>
            <w:lang w:eastAsia="zh-CN"/>
          </w:rPr>
          <w:delText>-</w:delText>
        </w:r>
        <w:r w:rsidDel="00DE6BA6">
          <w:rPr>
            <w:rFonts w:hint="eastAsia"/>
            <w:lang w:eastAsia="zh-CN"/>
          </w:rPr>
          <w:tab/>
        </w:r>
        <w:r w:rsidRPr="00050CA8" w:rsidDel="00DE6BA6">
          <w:rPr>
            <w:lang w:eastAsia="zh-CN"/>
          </w:rPr>
          <w:delText>Nudr_</w:delText>
        </w:r>
        <w:r w:rsidRPr="00B56E49" w:rsidDel="00DE6BA6">
          <w:delText>Data</w:delText>
        </w:r>
        <w:r w:rsidDel="00DE6BA6">
          <w:rPr>
            <w:rFonts w:hint="eastAsia"/>
            <w:lang w:eastAsia="zh-CN"/>
          </w:rPr>
          <w:delText>Repository</w:delText>
        </w:r>
        <w:r w:rsidRPr="00050CA8" w:rsidDel="00DE6BA6">
          <w:rPr>
            <w:lang w:eastAsia="zh-CN"/>
          </w:rPr>
          <w:delText>_</w:delText>
        </w:r>
        <w:r w:rsidDel="00DE6BA6">
          <w:rPr>
            <w:rFonts w:hint="eastAsia"/>
            <w:lang w:eastAsia="zh-CN"/>
          </w:rPr>
          <w:delText>Create</w:delText>
        </w:r>
      </w:del>
    </w:p>
    <w:p w:rsidR="006F3482" w:rsidDel="00DE6BA6" w:rsidRDefault="006F3482" w:rsidP="006F3482">
      <w:pPr>
        <w:pStyle w:val="B1"/>
        <w:rPr>
          <w:del w:id="19" w:author="Ulrich Wiehe" w:date="2018-03-14T13:45:00Z"/>
          <w:lang w:eastAsia="zh-CN"/>
        </w:rPr>
      </w:pPr>
      <w:del w:id="20" w:author="Ulrich Wiehe" w:date="2018-03-14T13:45:00Z">
        <w:r w:rsidDel="00DE6BA6">
          <w:rPr>
            <w:rFonts w:hint="eastAsia"/>
            <w:lang w:eastAsia="zh-CN"/>
          </w:rPr>
          <w:delText>-</w:delText>
        </w:r>
        <w:r w:rsidDel="00DE6BA6">
          <w:rPr>
            <w:rFonts w:hint="eastAsia"/>
            <w:lang w:eastAsia="zh-CN"/>
          </w:rPr>
          <w:tab/>
        </w:r>
        <w:r w:rsidRPr="00050CA8" w:rsidDel="00DE6BA6">
          <w:rPr>
            <w:lang w:eastAsia="zh-CN"/>
          </w:rPr>
          <w:delText>Nudr_</w:delText>
        </w:r>
        <w:r w:rsidRPr="00B56E49" w:rsidDel="00DE6BA6">
          <w:delText>Data</w:delText>
        </w:r>
        <w:r w:rsidDel="00DE6BA6">
          <w:rPr>
            <w:rFonts w:hint="eastAsia"/>
            <w:lang w:eastAsia="zh-CN"/>
          </w:rPr>
          <w:delText>Repository</w:delText>
        </w:r>
        <w:r w:rsidRPr="00050CA8" w:rsidDel="00DE6BA6">
          <w:rPr>
            <w:lang w:eastAsia="zh-CN"/>
          </w:rPr>
          <w:delText>_</w:delText>
        </w:r>
        <w:r w:rsidDel="00DE6BA6">
          <w:rPr>
            <w:rFonts w:hint="eastAsia"/>
            <w:lang w:eastAsia="zh-CN"/>
          </w:rPr>
          <w:delText>Delete</w:delText>
        </w:r>
      </w:del>
    </w:p>
    <w:p w:rsidR="006F3482" w:rsidDel="00DE6BA6" w:rsidRDefault="006F3482" w:rsidP="006F3482">
      <w:pPr>
        <w:pStyle w:val="B1"/>
        <w:rPr>
          <w:del w:id="21" w:author="Ulrich Wiehe" w:date="2018-03-14T13:45:00Z"/>
          <w:lang w:eastAsia="zh-CN"/>
        </w:rPr>
      </w:pPr>
      <w:del w:id="22" w:author="Ulrich Wiehe" w:date="2018-03-14T13:45:00Z">
        <w:r w:rsidDel="00DE6BA6">
          <w:rPr>
            <w:rFonts w:hint="eastAsia"/>
            <w:lang w:eastAsia="zh-CN"/>
          </w:rPr>
          <w:delText>-</w:delText>
        </w:r>
        <w:r w:rsidDel="00DE6BA6">
          <w:rPr>
            <w:rFonts w:hint="eastAsia"/>
            <w:lang w:eastAsia="zh-CN"/>
          </w:rPr>
          <w:tab/>
        </w:r>
        <w:r w:rsidRPr="00050CA8" w:rsidDel="00DE6BA6">
          <w:rPr>
            <w:lang w:eastAsia="zh-CN"/>
          </w:rPr>
          <w:delText>Nudr_</w:delText>
        </w:r>
        <w:r w:rsidRPr="00B56E49" w:rsidDel="00DE6BA6">
          <w:delText>Data</w:delText>
        </w:r>
        <w:r w:rsidDel="00DE6BA6">
          <w:rPr>
            <w:rFonts w:hint="eastAsia"/>
            <w:lang w:eastAsia="zh-CN"/>
          </w:rPr>
          <w:delText>Repository</w:delText>
        </w:r>
        <w:r w:rsidRPr="00050CA8" w:rsidDel="00DE6BA6">
          <w:rPr>
            <w:lang w:eastAsia="zh-CN"/>
          </w:rPr>
          <w:delText>_</w:delText>
        </w:r>
        <w:r w:rsidDel="00DE6BA6">
          <w:rPr>
            <w:rFonts w:hint="eastAsia"/>
            <w:lang w:eastAsia="zh-CN"/>
          </w:rPr>
          <w:delText>Update</w:delText>
        </w:r>
      </w:del>
    </w:p>
    <w:p w:rsidR="006F3482" w:rsidDel="00DE6BA6" w:rsidRDefault="006F3482" w:rsidP="006F3482">
      <w:pPr>
        <w:pStyle w:val="B1"/>
        <w:rPr>
          <w:del w:id="23" w:author="Ulrich Wiehe" w:date="2018-03-14T13:45:00Z"/>
          <w:lang w:eastAsia="zh-CN"/>
        </w:rPr>
      </w:pPr>
      <w:del w:id="24" w:author="Ulrich Wiehe" w:date="2018-03-14T13:45:00Z">
        <w:r w:rsidDel="00DE6BA6">
          <w:rPr>
            <w:rFonts w:hint="eastAsia"/>
            <w:lang w:eastAsia="zh-CN"/>
          </w:rPr>
          <w:delText>-</w:delText>
        </w:r>
        <w:r w:rsidDel="00DE6BA6">
          <w:rPr>
            <w:rFonts w:hint="eastAsia"/>
            <w:lang w:eastAsia="zh-CN"/>
          </w:rPr>
          <w:tab/>
        </w:r>
        <w:r w:rsidRPr="00050CA8" w:rsidDel="00DE6BA6">
          <w:rPr>
            <w:lang w:eastAsia="zh-CN"/>
          </w:rPr>
          <w:delText>Nudr_</w:delText>
        </w:r>
        <w:r w:rsidRPr="00B56E49" w:rsidDel="00DE6BA6">
          <w:delText>Data</w:delText>
        </w:r>
        <w:r w:rsidDel="00DE6BA6">
          <w:rPr>
            <w:rFonts w:hint="eastAsia"/>
            <w:lang w:eastAsia="zh-CN"/>
          </w:rPr>
          <w:delText>Repository</w:delText>
        </w:r>
        <w:r w:rsidRPr="00050CA8" w:rsidDel="00DE6BA6">
          <w:rPr>
            <w:lang w:eastAsia="zh-CN"/>
          </w:rPr>
          <w:delText>_</w:delText>
        </w:r>
        <w:r w:rsidDel="00DE6BA6">
          <w:rPr>
            <w:rFonts w:hint="eastAsia"/>
            <w:lang w:eastAsia="zh-CN"/>
          </w:rPr>
          <w:delText>Subscribe</w:delText>
        </w:r>
      </w:del>
    </w:p>
    <w:p w:rsidR="006F3482" w:rsidDel="00DE6BA6" w:rsidRDefault="006F3482" w:rsidP="006F3482">
      <w:pPr>
        <w:pStyle w:val="B1"/>
        <w:rPr>
          <w:del w:id="25" w:author="Ulrich Wiehe" w:date="2018-03-14T13:45:00Z"/>
          <w:lang w:eastAsia="zh-CN"/>
        </w:rPr>
      </w:pPr>
      <w:del w:id="26" w:author="Ulrich Wiehe" w:date="2018-03-14T13:45:00Z">
        <w:r w:rsidDel="00DE6BA6">
          <w:rPr>
            <w:rFonts w:hint="eastAsia"/>
            <w:lang w:eastAsia="zh-CN"/>
          </w:rPr>
          <w:delText>-</w:delText>
        </w:r>
        <w:r w:rsidDel="00DE6BA6">
          <w:rPr>
            <w:rFonts w:hint="eastAsia"/>
            <w:lang w:eastAsia="zh-CN"/>
          </w:rPr>
          <w:tab/>
        </w:r>
        <w:r w:rsidRPr="00050CA8" w:rsidDel="00DE6BA6">
          <w:rPr>
            <w:lang w:eastAsia="zh-CN"/>
          </w:rPr>
          <w:delText>Nudr_</w:delText>
        </w:r>
        <w:r w:rsidRPr="00B56E49" w:rsidDel="00DE6BA6">
          <w:delText>Data</w:delText>
        </w:r>
        <w:r w:rsidDel="00DE6BA6">
          <w:rPr>
            <w:rFonts w:hint="eastAsia"/>
            <w:lang w:eastAsia="zh-CN"/>
          </w:rPr>
          <w:delText>Repository</w:delText>
        </w:r>
        <w:r w:rsidRPr="00050CA8" w:rsidDel="00DE6BA6">
          <w:rPr>
            <w:lang w:eastAsia="zh-CN"/>
          </w:rPr>
          <w:delText>_</w:delText>
        </w:r>
        <w:r w:rsidDel="00DE6BA6">
          <w:rPr>
            <w:rFonts w:hint="eastAsia"/>
            <w:lang w:eastAsia="zh-CN"/>
          </w:rPr>
          <w:delText>Unsbscribe</w:delText>
        </w:r>
      </w:del>
    </w:p>
    <w:p w:rsidR="006F3482" w:rsidDel="00DE6BA6" w:rsidRDefault="006F3482" w:rsidP="006F3482">
      <w:pPr>
        <w:pStyle w:val="B1"/>
        <w:rPr>
          <w:del w:id="27" w:author="Ulrich Wiehe" w:date="2018-03-14T13:45:00Z"/>
          <w:lang w:eastAsia="zh-CN"/>
        </w:rPr>
      </w:pPr>
      <w:del w:id="28" w:author="Ulrich Wiehe" w:date="2018-03-14T13:45:00Z">
        <w:r w:rsidDel="00DE6BA6">
          <w:rPr>
            <w:lang w:eastAsia="zh-CN"/>
          </w:rPr>
          <w:delText>-</w:delText>
        </w:r>
        <w:r w:rsidDel="00DE6BA6">
          <w:rPr>
            <w:lang w:eastAsia="zh-CN"/>
          </w:rPr>
          <w:tab/>
        </w:r>
        <w:r w:rsidRPr="00050CA8" w:rsidDel="00DE6BA6">
          <w:rPr>
            <w:lang w:eastAsia="zh-CN"/>
          </w:rPr>
          <w:delText>Nudr_D</w:delText>
        </w:r>
        <w:r w:rsidDel="00DE6BA6">
          <w:rPr>
            <w:rFonts w:hint="eastAsia"/>
            <w:lang w:eastAsia="zh-CN"/>
          </w:rPr>
          <w:delText>ataRepository</w:delText>
        </w:r>
        <w:r w:rsidRPr="00050CA8" w:rsidDel="00DE6BA6">
          <w:rPr>
            <w:lang w:eastAsia="zh-CN"/>
          </w:rPr>
          <w:delText>_</w:delText>
        </w:r>
        <w:r w:rsidDel="00DE6BA6">
          <w:rPr>
            <w:lang w:eastAsia="zh-CN"/>
          </w:rPr>
          <w:delText>Noti</w:delText>
        </w:r>
        <w:r w:rsidDel="00DE6BA6">
          <w:rPr>
            <w:rFonts w:hint="eastAsia"/>
            <w:lang w:eastAsia="zh-CN"/>
          </w:rPr>
          <w:delText>fy</w:delText>
        </w:r>
      </w:del>
    </w:p>
    <w:p w:rsidR="006F3482" w:rsidDel="00DE6BA6" w:rsidRDefault="006F3482" w:rsidP="006F3482">
      <w:pPr>
        <w:rPr>
          <w:del w:id="29" w:author="Ulrich Wiehe" w:date="2018-03-14T13:45:00Z"/>
        </w:rPr>
      </w:pPr>
      <w:del w:id="30" w:author="Ulrich Wiehe" w:date="2018-03-14T13:45:00Z">
        <w:r w:rsidDel="00DE6BA6">
          <w:delText xml:space="preserve">This service allows NF service consumers to retrieve, </w:delText>
        </w:r>
        <w:r w:rsidDel="00DE6BA6">
          <w:rPr>
            <w:rFonts w:hint="eastAsia"/>
            <w:lang w:eastAsia="zh-CN"/>
          </w:rPr>
          <w:delText xml:space="preserve">create, </w:delText>
        </w:r>
        <w:r w:rsidDel="00DE6BA6">
          <w:delText>update, modify and delete data stored in the UDR.</w:delText>
        </w:r>
      </w:del>
    </w:p>
    <w:p w:rsidR="006F3482" w:rsidRPr="00AD0A30" w:rsidDel="00DE6BA6" w:rsidRDefault="006F3482" w:rsidP="006F3482">
      <w:pPr>
        <w:rPr>
          <w:del w:id="31" w:author="Ulrich Wiehe" w:date="2018-03-14T13:45:00Z"/>
          <w:lang w:eastAsia="zh-CN"/>
        </w:rPr>
      </w:pPr>
      <w:del w:id="32" w:author="Ulrich Wiehe" w:date="2018-03-14T13:45:00Z">
        <w:r w:rsidDel="00DE6BA6">
          <w:delText xml:space="preserve">This service allows the NF service consumers </w:delText>
        </w:r>
        <w:r w:rsidDel="00DE6BA6">
          <w:rPr>
            <w:rFonts w:hint="eastAsia"/>
            <w:lang w:eastAsia="zh-CN"/>
          </w:rPr>
          <w:delText xml:space="preserve">to subscribe/unsubscribe the data change notification and </w:delText>
        </w:r>
        <w:r w:rsidDel="00DE6BA6">
          <w:delText xml:space="preserve">to be notified of the data </w:delText>
        </w:r>
        <w:r w:rsidDel="00DE6BA6">
          <w:rPr>
            <w:rFonts w:hint="eastAsia"/>
            <w:lang w:eastAsia="zh-CN"/>
          </w:rPr>
          <w:delText>change.</w:delText>
        </w:r>
      </w:del>
    </w:p>
    <w:p w:rsidR="00656D10" w:rsidRDefault="00656D10" w:rsidP="00656D10">
      <w:pPr>
        <w:pStyle w:val="Heading5"/>
        <w:rPr>
          <w:lang w:eastAsia="zh-CN"/>
        </w:rPr>
      </w:pPr>
      <w:bookmarkStart w:id="33" w:name="_Toc508607020"/>
      <w:r>
        <w:rPr>
          <w:rFonts w:hint="eastAsia"/>
        </w:rPr>
        <w:t>5.2.1.</w:t>
      </w:r>
      <w:r>
        <w:rPr>
          <w:rFonts w:hint="eastAsia"/>
          <w:lang w:eastAsia="zh-CN"/>
        </w:rPr>
        <w:t>2</w:t>
      </w:r>
      <w:r>
        <w:rPr>
          <w:rFonts w:hint="eastAsia"/>
        </w:rPr>
        <w:t xml:space="preserve"> </w:t>
      </w:r>
      <w:r>
        <w:rPr>
          <w:rFonts w:hint="eastAsia"/>
          <w:lang w:eastAsia="zh-CN"/>
        </w:rPr>
        <w:t xml:space="preserve">Service operation and data access </w:t>
      </w:r>
      <w:r>
        <w:rPr>
          <w:rFonts w:hint="eastAsia"/>
          <w:lang w:val="en-US" w:eastAsia="zh-CN"/>
        </w:rPr>
        <w:t>authorization</w:t>
      </w:r>
      <w:bookmarkEnd w:id="33"/>
    </w:p>
    <w:p w:rsidR="00656D10" w:rsidRDefault="00656D10" w:rsidP="00656D10">
      <w:pPr>
        <w:rPr>
          <w:lang w:val="en-US" w:eastAsia="zh-CN"/>
        </w:rPr>
      </w:pPr>
      <w:r>
        <w:rPr>
          <w:rFonts w:hint="eastAsia"/>
          <w:lang w:val="en-US" w:eastAsia="zh-CN"/>
        </w:rPr>
        <w:t xml:space="preserve">UDR provides one Nudr_DataRepository service to all of the NF consumers, while different types of data may have different data access authorizations, the UDR shall be able to have the authorization management mechanism to </w:t>
      </w:r>
      <w:r w:rsidRPr="00FB1B02">
        <w:rPr>
          <w:lang w:val="en-US" w:eastAsia="zh-CN"/>
        </w:rPr>
        <w:t>guarantee</w:t>
      </w:r>
      <w:r>
        <w:rPr>
          <w:rFonts w:hint="eastAsia"/>
          <w:lang w:val="en-US" w:eastAsia="zh-CN"/>
        </w:rPr>
        <w:t xml:space="preserve"> the safety of data access.</w:t>
      </w:r>
    </w:p>
    <w:p w:rsidR="00656D10" w:rsidRDefault="00656D10" w:rsidP="00656D10">
      <w:pPr>
        <w:rPr>
          <w:lang w:val="en-US" w:eastAsia="zh-CN"/>
        </w:rPr>
      </w:pPr>
      <w:r>
        <w:rPr>
          <w:rFonts w:hint="eastAsia"/>
          <w:lang w:val="en-US" w:eastAsia="zh-CN"/>
        </w:rPr>
        <w:t xml:space="preserve">And the information in the Nudr_DataRepository request and subscribe service operation should be able to identify the NF type of the consumer and the service operation type or name, and to indicate the requested data type including the </w:t>
      </w:r>
      <w:r>
        <w:rPr>
          <w:rFonts w:hint="eastAsia"/>
          <w:lang w:val="en-US" w:eastAsia="zh-CN"/>
        </w:rPr>
        <w:lastRenderedPageBreak/>
        <w:t>data set and data subset, and the resource/data identifier</w:t>
      </w:r>
      <w:r w:rsidRPr="009B3F0A">
        <w:rPr>
          <w:rFonts w:hint="eastAsia"/>
          <w:lang w:val="en-US" w:eastAsia="zh-CN"/>
        </w:rPr>
        <w:t xml:space="preserve">. </w:t>
      </w:r>
      <w:r>
        <w:rPr>
          <w:rFonts w:hint="eastAsia"/>
          <w:lang w:val="en-US" w:eastAsia="zh-CN"/>
        </w:rPr>
        <w:t>All</w:t>
      </w:r>
      <w:r w:rsidRPr="009B3F0A">
        <w:rPr>
          <w:rFonts w:hint="eastAsia"/>
          <w:lang w:val="en-US" w:eastAsia="zh-CN"/>
        </w:rPr>
        <w:t xml:space="preserve"> HTTP method</w:t>
      </w:r>
      <w:r>
        <w:rPr>
          <w:rFonts w:hint="eastAsia"/>
          <w:lang w:val="en-US" w:eastAsia="zh-CN"/>
        </w:rPr>
        <w:t>s</w:t>
      </w:r>
      <w:r w:rsidRPr="009B3F0A">
        <w:rPr>
          <w:rFonts w:hint="eastAsia"/>
          <w:lang w:val="en-US" w:eastAsia="zh-CN"/>
        </w:rPr>
        <w:t xml:space="preserve"> for service request and subscribe operation shall </w:t>
      </w:r>
      <w:r w:rsidRPr="009B3F0A">
        <w:rPr>
          <w:lang w:val="en-US" w:eastAsia="zh-CN"/>
        </w:rPr>
        <w:t>include</w:t>
      </w:r>
      <w:r w:rsidRPr="009B3F0A">
        <w:rPr>
          <w:rFonts w:hint="eastAsia"/>
          <w:lang w:val="en-US" w:eastAsia="zh-CN"/>
        </w:rPr>
        <w:t xml:space="preserve"> the information in the</w:t>
      </w:r>
      <w:r>
        <w:rPr>
          <w:rFonts w:hint="eastAsia"/>
          <w:lang w:val="en-US" w:eastAsia="zh-CN"/>
        </w:rPr>
        <w:t xml:space="preserve"> appropriate place of the HTTP message.</w:t>
      </w:r>
    </w:p>
    <w:p w:rsidR="00656D10" w:rsidRDefault="00656D10" w:rsidP="00656D10">
      <w:pPr>
        <w:tabs>
          <w:tab w:val="left" w:pos="9112"/>
        </w:tabs>
        <w:spacing w:after="120"/>
        <w:jc w:val="both"/>
        <w:rPr>
          <w:lang w:val="en-US" w:eastAsia="zh-CN"/>
        </w:rPr>
      </w:pPr>
      <w:r w:rsidRPr="00D35D7E">
        <w:rPr>
          <w:rFonts w:hint="eastAsia"/>
          <w:lang w:val="en-US" w:eastAsia="zh-CN"/>
        </w:rPr>
        <w:t xml:space="preserve">If there is an illegal service </w:t>
      </w:r>
      <w:r>
        <w:rPr>
          <w:rFonts w:hint="eastAsia"/>
          <w:lang w:val="en-US" w:eastAsia="zh-CN"/>
        </w:rPr>
        <w:t xml:space="preserve">operation </w:t>
      </w:r>
      <w:r w:rsidRPr="00D35D7E">
        <w:rPr>
          <w:rFonts w:hint="eastAsia"/>
          <w:lang w:val="en-US" w:eastAsia="zh-CN"/>
        </w:rPr>
        <w:t xml:space="preserve">or data access request </w:t>
      </w:r>
      <w:r w:rsidRPr="00D35D7E">
        <w:rPr>
          <w:lang w:val="en-US" w:eastAsia="zh-CN"/>
        </w:rPr>
        <w:t>initiated</w:t>
      </w:r>
      <w:r w:rsidRPr="00D35D7E">
        <w:rPr>
          <w:rFonts w:hint="eastAsia"/>
          <w:lang w:val="en-US" w:eastAsia="zh-CN"/>
        </w:rPr>
        <w:t xml:space="preserve"> by a NF consumer, the failure response </w:t>
      </w:r>
      <w:r>
        <w:rPr>
          <w:rFonts w:hint="eastAsia"/>
          <w:lang w:val="en-US" w:eastAsia="zh-CN"/>
        </w:rPr>
        <w:t>should be returned through the Nudr interface with an explicit cause value.</w:t>
      </w:r>
    </w:p>
    <w:p w:rsidR="00943FC1" w:rsidRDefault="00943FC1" w:rsidP="00E52339">
      <w:pPr>
        <w:pStyle w:val="Heading3"/>
      </w:pPr>
      <w:bookmarkStart w:id="34" w:name="_Toc508607021"/>
      <w:r>
        <w:t>5.2</w:t>
      </w:r>
      <w:r w:rsidR="004E0785">
        <w:t>.2</w:t>
      </w:r>
      <w:r>
        <w:tab/>
      </w:r>
      <w:r w:rsidR="008B6CCA">
        <w:t>Service Operations</w:t>
      </w:r>
      <w:bookmarkEnd w:id="34"/>
    </w:p>
    <w:p w:rsidR="007C608D" w:rsidDel="00DE6BA6" w:rsidRDefault="007C608D" w:rsidP="007C608D">
      <w:pPr>
        <w:pStyle w:val="Guidance"/>
        <w:rPr>
          <w:del w:id="35" w:author="Ulrich Wiehe" w:date="2018-03-14T13:45:00Z"/>
        </w:rPr>
      </w:pPr>
      <w:del w:id="36" w:author="Ulrich Wiehe" w:date="2018-03-14T13:45:00Z">
        <w:r w:rsidDel="00DE6BA6">
          <w:delText xml:space="preserve">One subclause per </w:delText>
        </w:r>
        <w:r w:rsidR="008B6CCA" w:rsidDel="00DE6BA6">
          <w:delText>service operation</w:delText>
        </w:r>
        <w:r w:rsidDel="00DE6BA6">
          <w:delText xml:space="preserve">. </w:delText>
        </w:r>
      </w:del>
    </w:p>
    <w:p w:rsidR="00644564" w:rsidDel="00DE6BA6" w:rsidRDefault="00644564" w:rsidP="007C608D">
      <w:pPr>
        <w:pStyle w:val="Guidance"/>
        <w:rPr>
          <w:del w:id="37" w:author="Ulrich Wiehe" w:date="2018-03-14T13:45:00Z"/>
        </w:rPr>
      </w:pPr>
      <w:del w:id="38" w:author="Ulrich Wiehe" w:date="2018-03-14T13:45:00Z">
        <w:r w:rsidDel="00DE6BA6">
          <w:delText xml:space="preserve">This </w:delText>
        </w:r>
        <w:r w:rsidR="0000572D" w:rsidDel="00DE6BA6">
          <w:delText>sub</w:delText>
        </w:r>
        <w:r w:rsidDel="00DE6BA6">
          <w:delText xml:space="preserve">clause will include a description of the different </w:delText>
        </w:r>
        <w:r w:rsidR="008B6CCA" w:rsidDel="00DE6BA6">
          <w:delText>service operations</w:delText>
        </w:r>
        <w:r w:rsidR="00475F4A" w:rsidDel="00DE6BA6">
          <w:rPr>
            <w:rFonts w:hint="eastAsia"/>
            <w:lang w:eastAsia="zh-CN"/>
          </w:rPr>
          <w:delText xml:space="preserve"> </w:delText>
        </w:r>
        <w:r w:rsidR="008B6CCA" w:rsidDel="00DE6BA6">
          <w:delText>supported by</w:delText>
        </w:r>
        <w:r w:rsidDel="00DE6BA6">
          <w:delText xml:space="preserve"> the service. </w:delText>
        </w:r>
        <w:r w:rsidR="009C379B" w:rsidDel="00DE6BA6">
          <w:delText xml:space="preserve">For RESTful service operations, the </w:delText>
        </w:r>
        <w:r w:rsidR="008B6CCA" w:rsidDel="00DE6BA6">
          <w:delText>service operations</w:delText>
        </w:r>
        <w:r w:rsidR="009C379B" w:rsidDel="00DE6BA6">
          <w:delText xml:space="preserve"> depict the resources and the methods they support.</w:delText>
        </w:r>
      </w:del>
    </w:p>
    <w:p w:rsidR="00AF47A0" w:rsidRDefault="00AF47A0" w:rsidP="00E52339">
      <w:pPr>
        <w:pStyle w:val="Heading4"/>
        <w:rPr>
          <w:ins w:id="39" w:author="Ulrich Wiehe" w:date="2018-03-14T13:45:00Z"/>
        </w:rPr>
      </w:pPr>
      <w:bookmarkStart w:id="40" w:name="_Toc508607022"/>
      <w:r>
        <w:t>5.2.2.1</w:t>
      </w:r>
      <w:r>
        <w:tab/>
      </w:r>
      <w:r w:rsidR="00083EA1">
        <w:t>Introduction</w:t>
      </w:r>
      <w:bookmarkEnd w:id="40"/>
    </w:p>
    <w:p w:rsidR="00DE6BA6" w:rsidRDefault="00DE6BA6" w:rsidP="00DE6BA6">
      <w:pPr>
        <w:rPr>
          <w:ins w:id="41" w:author="Ulrich Wiehe" w:date="2018-03-14T13:45:00Z"/>
          <w:lang w:eastAsia="zh-CN"/>
        </w:rPr>
      </w:pPr>
      <w:ins w:id="42" w:author="Ulrich Wiehe" w:date="2018-03-14T13:45:00Z">
        <w:r>
          <w:rPr>
            <w:lang w:eastAsia="zh-CN"/>
          </w:rPr>
          <w:t>For the Nud</w:t>
        </w:r>
        <w:r>
          <w:rPr>
            <w:rFonts w:hint="eastAsia"/>
            <w:lang w:eastAsia="zh-CN"/>
          </w:rPr>
          <w:t>r</w:t>
        </w:r>
        <w:r>
          <w:rPr>
            <w:lang w:eastAsia="zh-CN"/>
          </w:rPr>
          <w:t>_</w:t>
        </w:r>
        <w:r>
          <w:t>Data</w:t>
        </w:r>
        <w:r>
          <w:rPr>
            <w:rFonts w:hint="eastAsia"/>
            <w:lang w:eastAsia="zh-CN"/>
          </w:rPr>
          <w:t>Repository</w:t>
        </w:r>
        <w:r>
          <w:rPr>
            <w:lang w:eastAsia="zh-CN"/>
          </w:rPr>
          <w:t xml:space="preserve"> service, the following service operations are defined:</w:t>
        </w:r>
      </w:ins>
    </w:p>
    <w:p w:rsidR="00DE6BA6" w:rsidRDefault="00DE6BA6" w:rsidP="00DE6BA6">
      <w:pPr>
        <w:pStyle w:val="B1"/>
        <w:rPr>
          <w:ins w:id="43" w:author="Ulrich Wiehe" w:date="2018-03-14T13:45:00Z"/>
          <w:lang w:eastAsia="zh-CN"/>
        </w:rPr>
      </w:pPr>
      <w:ins w:id="44" w:author="Ulrich Wiehe" w:date="2018-03-14T13:45:00Z">
        <w:r>
          <w:rPr>
            <w:lang w:eastAsia="zh-CN"/>
          </w:rPr>
          <w:t>-</w:t>
        </w:r>
        <w:r>
          <w:rPr>
            <w:lang w:eastAsia="zh-CN"/>
          </w:rPr>
          <w:tab/>
        </w:r>
        <w:r w:rsidRPr="00050CA8">
          <w:rPr>
            <w:lang w:eastAsia="zh-CN"/>
          </w:rPr>
          <w:t>Query</w:t>
        </w:r>
      </w:ins>
    </w:p>
    <w:p w:rsidR="00DE6BA6" w:rsidRDefault="003F06FD" w:rsidP="00DE6BA6">
      <w:pPr>
        <w:pStyle w:val="B1"/>
        <w:rPr>
          <w:ins w:id="45" w:author="Ulrich Wiehe" w:date="2018-03-14T13:45:00Z"/>
          <w:lang w:eastAsia="zh-CN"/>
        </w:rPr>
      </w:pPr>
      <w:ins w:id="46" w:author="Ulrich Wiehe" w:date="2018-03-14T13:45:00Z">
        <w:r>
          <w:rPr>
            <w:rFonts w:hint="eastAsia"/>
            <w:lang w:eastAsia="zh-CN"/>
          </w:rPr>
          <w:t>-</w:t>
        </w:r>
        <w:r>
          <w:rPr>
            <w:rFonts w:hint="eastAsia"/>
            <w:lang w:eastAsia="zh-CN"/>
          </w:rPr>
          <w:tab/>
        </w:r>
        <w:r w:rsidR="00DE6BA6">
          <w:rPr>
            <w:rFonts w:hint="eastAsia"/>
            <w:lang w:eastAsia="zh-CN"/>
          </w:rPr>
          <w:t>Create</w:t>
        </w:r>
      </w:ins>
    </w:p>
    <w:p w:rsidR="00DE6BA6" w:rsidRDefault="00DE6BA6" w:rsidP="00DE6BA6">
      <w:pPr>
        <w:pStyle w:val="B1"/>
        <w:rPr>
          <w:ins w:id="47" w:author="Ulrich Wiehe" w:date="2018-03-14T13:45:00Z"/>
          <w:lang w:eastAsia="zh-CN"/>
        </w:rPr>
      </w:pPr>
      <w:ins w:id="48" w:author="Ulrich Wiehe" w:date="2018-03-14T13:45:00Z">
        <w:r>
          <w:rPr>
            <w:rFonts w:hint="eastAsia"/>
            <w:lang w:eastAsia="zh-CN"/>
          </w:rPr>
          <w:t>-</w:t>
        </w:r>
        <w:r>
          <w:rPr>
            <w:rFonts w:hint="eastAsia"/>
            <w:lang w:eastAsia="zh-CN"/>
          </w:rPr>
          <w:tab/>
          <w:t>Delete</w:t>
        </w:r>
      </w:ins>
    </w:p>
    <w:p w:rsidR="00DE6BA6" w:rsidRDefault="00DE6BA6" w:rsidP="00DE6BA6">
      <w:pPr>
        <w:pStyle w:val="B1"/>
        <w:rPr>
          <w:ins w:id="49" w:author="Ulrich Wiehe" w:date="2018-03-14T13:45:00Z"/>
          <w:lang w:eastAsia="zh-CN"/>
        </w:rPr>
      </w:pPr>
      <w:ins w:id="50" w:author="Ulrich Wiehe" w:date="2018-03-14T13:45:00Z">
        <w:r>
          <w:rPr>
            <w:rFonts w:hint="eastAsia"/>
            <w:lang w:eastAsia="zh-CN"/>
          </w:rPr>
          <w:t>-</w:t>
        </w:r>
        <w:r>
          <w:rPr>
            <w:rFonts w:hint="eastAsia"/>
            <w:lang w:eastAsia="zh-CN"/>
          </w:rPr>
          <w:tab/>
          <w:t>Update</w:t>
        </w:r>
      </w:ins>
    </w:p>
    <w:p w:rsidR="00DE6BA6" w:rsidRDefault="00DE6BA6" w:rsidP="00DE6BA6">
      <w:pPr>
        <w:pStyle w:val="B1"/>
        <w:rPr>
          <w:ins w:id="51" w:author="Ulrich Wiehe" w:date="2018-03-14T13:45:00Z"/>
          <w:lang w:eastAsia="zh-CN"/>
        </w:rPr>
      </w:pPr>
      <w:ins w:id="52" w:author="Ulrich Wiehe" w:date="2018-03-14T13:45:00Z">
        <w:r>
          <w:rPr>
            <w:rFonts w:hint="eastAsia"/>
            <w:lang w:eastAsia="zh-CN"/>
          </w:rPr>
          <w:t>-</w:t>
        </w:r>
        <w:r>
          <w:rPr>
            <w:rFonts w:hint="eastAsia"/>
            <w:lang w:eastAsia="zh-CN"/>
          </w:rPr>
          <w:tab/>
          <w:t>Subscribe</w:t>
        </w:r>
      </w:ins>
    </w:p>
    <w:p w:rsidR="00DE6BA6" w:rsidRDefault="00DE6BA6" w:rsidP="00DE6BA6">
      <w:pPr>
        <w:pStyle w:val="B1"/>
        <w:rPr>
          <w:ins w:id="53" w:author="Ulrich Wiehe" w:date="2018-03-14T13:45:00Z"/>
          <w:lang w:eastAsia="zh-CN"/>
        </w:rPr>
      </w:pPr>
      <w:ins w:id="54" w:author="Ulrich Wiehe" w:date="2018-03-14T13:45:00Z">
        <w:r>
          <w:rPr>
            <w:rFonts w:hint="eastAsia"/>
            <w:lang w:eastAsia="zh-CN"/>
          </w:rPr>
          <w:t>-</w:t>
        </w:r>
        <w:r>
          <w:rPr>
            <w:rFonts w:hint="eastAsia"/>
            <w:lang w:eastAsia="zh-CN"/>
          </w:rPr>
          <w:tab/>
          <w:t>Uns</w:t>
        </w:r>
      </w:ins>
      <w:ins w:id="55" w:author="Ulrich Wiehe" w:date="2018-04-03T12:36:00Z">
        <w:r w:rsidR="00F97C1C">
          <w:rPr>
            <w:lang w:eastAsia="zh-CN"/>
          </w:rPr>
          <w:t>u</w:t>
        </w:r>
      </w:ins>
      <w:ins w:id="56" w:author="Ulrich Wiehe" w:date="2018-03-14T13:45:00Z">
        <w:r>
          <w:rPr>
            <w:rFonts w:hint="eastAsia"/>
            <w:lang w:eastAsia="zh-CN"/>
          </w:rPr>
          <w:t>bscribe</w:t>
        </w:r>
      </w:ins>
    </w:p>
    <w:p w:rsidR="00DE6BA6" w:rsidRDefault="00DE6BA6" w:rsidP="00DE6BA6">
      <w:pPr>
        <w:pStyle w:val="B1"/>
        <w:rPr>
          <w:ins w:id="57" w:author="Ulrich Wiehe" w:date="2018-03-14T13:45:00Z"/>
          <w:lang w:eastAsia="zh-CN"/>
        </w:rPr>
      </w:pPr>
      <w:ins w:id="58" w:author="Ulrich Wiehe" w:date="2018-03-14T13:45:00Z">
        <w:r>
          <w:rPr>
            <w:lang w:eastAsia="zh-CN"/>
          </w:rPr>
          <w:t>-</w:t>
        </w:r>
        <w:r>
          <w:rPr>
            <w:lang w:eastAsia="zh-CN"/>
          </w:rPr>
          <w:tab/>
          <w:t>Noti</w:t>
        </w:r>
        <w:r>
          <w:rPr>
            <w:rFonts w:hint="eastAsia"/>
            <w:lang w:eastAsia="zh-CN"/>
          </w:rPr>
          <w:t>fy</w:t>
        </w:r>
      </w:ins>
    </w:p>
    <w:p w:rsidR="00DE6BA6" w:rsidRDefault="00DE6BA6" w:rsidP="00DE6BA6">
      <w:pPr>
        <w:rPr>
          <w:ins w:id="59" w:author="Ulrich Wiehe" w:date="2018-03-14T13:45:00Z"/>
        </w:rPr>
      </w:pPr>
      <w:ins w:id="60" w:author="Ulrich Wiehe" w:date="2018-03-14T13:45:00Z">
        <w:r>
          <w:t>Th</w:t>
        </w:r>
      </w:ins>
      <w:ins w:id="61" w:author="Ulrich Wiehe" w:date="2018-03-14T13:57:00Z">
        <w:r w:rsidR="003F06FD">
          <w:t>e Nudr_DataRepository</w:t>
        </w:r>
      </w:ins>
      <w:ins w:id="62" w:author="Ulrich Wiehe" w:date="2018-03-14T13:45:00Z">
        <w:r>
          <w:t xml:space="preserve"> service </w:t>
        </w:r>
      </w:ins>
      <w:ins w:id="63" w:author="Ulrich Wiehe" w:date="2018-03-14T13:58:00Z">
        <w:r w:rsidR="003F06FD">
          <w:t xml:space="preserve">is used by consumer NFs (UDM, NEF, PCF) </w:t>
        </w:r>
      </w:ins>
      <w:ins w:id="64" w:author="Ulrich Wiehe" w:date="2018-03-14T13:59:00Z">
        <w:r w:rsidR="00683950">
          <w:t>to retrie</w:t>
        </w:r>
      </w:ins>
      <w:ins w:id="65" w:author="Ulrich Wiehe" w:date="2018-03-14T14:00:00Z">
        <w:r w:rsidR="00683950">
          <w:t>ve</w:t>
        </w:r>
      </w:ins>
      <w:ins w:id="66" w:author="Ulrich Wiehe" w:date="2018-03-14T13:45:00Z">
        <w:r>
          <w:t xml:space="preserve">, </w:t>
        </w:r>
        <w:r>
          <w:rPr>
            <w:rFonts w:hint="eastAsia"/>
            <w:lang w:eastAsia="zh-CN"/>
          </w:rPr>
          <w:t xml:space="preserve">create, </w:t>
        </w:r>
        <w:r>
          <w:t>update</w:t>
        </w:r>
      </w:ins>
      <w:ins w:id="67" w:author="Ulrich Wiehe" w:date="2018-03-14T14:00:00Z">
        <w:r w:rsidR="00683950">
          <w:t>/</w:t>
        </w:r>
      </w:ins>
      <w:ins w:id="68" w:author="Ulrich Wiehe" w:date="2018-03-14T13:45:00Z">
        <w:r>
          <w:t>modify and delete data stored in the UDR</w:t>
        </w:r>
      </w:ins>
      <w:ins w:id="69" w:author="Ulrich Wiehe" w:date="2018-03-14T13:59:00Z">
        <w:r w:rsidR="00683950">
          <w:t xml:space="preserve"> by means of the Query, Create, </w:t>
        </w:r>
      </w:ins>
      <w:ins w:id="70" w:author="Ulrich Wiehe" w:date="2018-03-14T14:00:00Z">
        <w:r w:rsidR="00683950">
          <w:t>Update</w:t>
        </w:r>
      </w:ins>
      <w:ins w:id="71" w:author="Ulrich Wiehe" w:date="2018-03-14T14:04:00Z">
        <w:r w:rsidR="00683950">
          <w:t xml:space="preserve"> </w:t>
        </w:r>
      </w:ins>
      <w:ins w:id="72" w:author="Ulrich Wiehe" w:date="2018-03-14T14:00:00Z">
        <w:r w:rsidR="00683950">
          <w:t>and Delete service operations respectively</w:t>
        </w:r>
      </w:ins>
      <w:ins w:id="73" w:author="Ulrich Wiehe" w:date="2018-03-14T13:45:00Z">
        <w:r>
          <w:t>.</w:t>
        </w:r>
      </w:ins>
    </w:p>
    <w:p w:rsidR="00DE6BA6" w:rsidRPr="00AD0A30" w:rsidRDefault="00683950" w:rsidP="00DE6BA6">
      <w:pPr>
        <w:rPr>
          <w:ins w:id="74" w:author="Ulrich Wiehe" w:date="2018-03-14T13:45:00Z"/>
          <w:lang w:eastAsia="zh-CN"/>
        </w:rPr>
      </w:pPr>
      <w:ins w:id="75" w:author="Ulrich Wiehe" w:date="2018-03-14T14:01:00Z">
        <w:r>
          <w:t xml:space="preserve">It is also used by Consumer NFs to subscribe, unsubscribe and get notified on of data change by means of the </w:t>
        </w:r>
      </w:ins>
      <w:ins w:id="76" w:author="Ulrich Wiehe" w:date="2018-03-14T14:03:00Z">
        <w:r>
          <w:t>Subscribe, Unsubscribe and Notif</w:t>
        </w:r>
      </w:ins>
      <w:ins w:id="77" w:author="Ulrich Wiehe" w:date="2018-03-14T14:04:00Z">
        <w:r>
          <w:t>y</w:t>
        </w:r>
      </w:ins>
      <w:ins w:id="78" w:author="Ulrich Wiehe" w:date="2018-03-14T14:03:00Z">
        <w:r>
          <w:t xml:space="preserve"> service operations respectively</w:t>
        </w:r>
      </w:ins>
      <w:ins w:id="79" w:author="Ulrich Wiehe" w:date="2018-03-14T13:45:00Z">
        <w:r w:rsidR="00DE6BA6">
          <w:rPr>
            <w:rFonts w:hint="eastAsia"/>
            <w:lang w:eastAsia="zh-CN"/>
          </w:rPr>
          <w:t>.</w:t>
        </w:r>
      </w:ins>
    </w:p>
    <w:p w:rsidR="00DE6BA6" w:rsidRPr="00DE6BA6" w:rsidRDefault="00DE6BA6">
      <w:pPr>
        <w:pPrChange w:id="80" w:author="Ulrich Wiehe" w:date="2018-03-14T13:45:00Z">
          <w:pPr>
            <w:pStyle w:val="Heading4"/>
          </w:pPr>
        </w:pPrChange>
      </w:pPr>
    </w:p>
    <w:p w:rsidR="0000572D" w:rsidDel="00DE6BA6" w:rsidRDefault="0000572D" w:rsidP="0000572D">
      <w:pPr>
        <w:pStyle w:val="Guidance"/>
        <w:rPr>
          <w:del w:id="81" w:author="Ulrich Wiehe" w:date="2018-03-14T13:45:00Z"/>
        </w:rPr>
      </w:pPr>
      <w:del w:id="82" w:author="Ulrich Wiehe" w:date="2018-03-14T13:45:00Z">
        <w:r w:rsidDel="00DE6BA6">
          <w:delText xml:space="preserve">This subclause will contain a generic introduction of the </w:delText>
        </w:r>
        <w:r w:rsidR="008B6CCA" w:rsidDel="00DE6BA6">
          <w:delText>service operation</w:delText>
        </w:r>
        <w:r w:rsidR="00D93024" w:rsidDel="00DE6BA6">
          <w:delText>s</w:delText>
        </w:r>
        <w:r w:rsidR="00475F4A" w:rsidDel="00DE6BA6">
          <w:rPr>
            <w:rFonts w:hint="eastAsia"/>
            <w:lang w:eastAsia="zh-CN"/>
          </w:rPr>
          <w:delText xml:space="preserve"> </w:delText>
        </w:r>
        <w:r w:rsidDel="00DE6BA6">
          <w:delText>described in the following subclauses.</w:delText>
        </w:r>
      </w:del>
    </w:p>
    <w:p w:rsidR="00D93024" w:rsidRDefault="00D93024" w:rsidP="00E52339">
      <w:pPr>
        <w:pStyle w:val="Heading4"/>
        <w:rPr>
          <w:lang w:eastAsia="zh-CN"/>
        </w:rPr>
      </w:pPr>
      <w:bookmarkStart w:id="83" w:name="_Toc508607023"/>
      <w:r>
        <w:t>5.2.2.2</w:t>
      </w:r>
      <w:r>
        <w:tab/>
      </w:r>
      <w:del w:id="84" w:author="Ulrich Wiehe" w:date="2018-03-14T14:04:00Z">
        <w:r w:rsidR="007D67E4" w:rsidRPr="00050CA8" w:rsidDel="00683950">
          <w:rPr>
            <w:lang w:eastAsia="zh-CN"/>
          </w:rPr>
          <w:delText>Nudr</w:delText>
        </w:r>
        <w:r w:rsidR="00B77886" w:rsidDel="00683950">
          <w:rPr>
            <w:lang w:eastAsia="zh-CN"/>
          </w:rPr>
          <w:delText>_</w:delText>
        </w:r>
        <w:r w:rsidR="001755D4" w:rsidDel="00683950">
          <w:rPr>
            <w:lang w:eastAsia="zh-CN"/>
          </w:rPr>
          <w:delText>Data</w:delText>
        </w:r>
        <w:r w:rsidR="0016542A" w:rsidDel="00683950">
          <w:rPr>
            <w:rFonts w:hint="eastAsia"/>
            <w:lang w:eastAsia="zh-CN"/>
          </w:rPr>
          <w:delText>Repository</w:delText>
        </w:r>
        <w:r w:rsidR="007D67E4" w:rsidRPr="00050CA8" w:rsidDel="00683950">
          <w:rPr>
            <w:lang w:eastAsia="zh-CN"/>
          </w:rPr>
          <w:delText>_</w:delText>
        </w:r>
      </w:del>
      <w:r w:rsidR="007D67E4" w:rsidRPr="00050CA8">
        <w:rPr>
          <w:lang w:eastAsia="zh-CN"/>
        </w:rPr>
        <w:t>Query</w:t>
      </w:r>
      <w:bookmarkEnd w:id="83"/>
    </w:p>
    <w:p w:rsidR="00D93024" w:rsidRDefault="00D93024" w:rsidP="00E52339">
      <w:pPr>
        <w:pStyle w:val="Heading5"/>
        <w:rPr>
          <w:ins w:id="85" w:author="Ulrich Wiehe" w:date="2018-03-14T13:54:00Z"/>
        </w:rPr>
      </w:pPr>
      <w:bookmarkStart w:id="86" w:name="_Toc508607024"/>
      <w:r>
        <w:t>5.2.2.2.1</w:t>
      </w:r>
      <w:r>
        <w:tab/>
        <w:t>General</w:t>
      </w:r>
      <w:bookmarkEnd w:id="86"/>
    </w:p>
    <w:p w:rsidR="003F06FD" w:rsidRDefault="003F06FD">
      <w:pPr>
        <w:rPr>
          <w:ins w:id="87" w:author="Ulrich Wiehe" w:date="2018-03-14T13:55:00Z"/>
        </w:rPr>
        <w:pPrChange w:id="88" w:author="Ulrich Wiehe" w:date="2018-03-14T13:54:00Z">
          <w:pPr>
            <w:pStyle w:val="Heading5"/>
          </w:pPr>
        </w:pPrChange>
      </w:pPr>
      <w:ins w:id="89" w:author="Ulrich Wiehe" w:date="2018-03-14T13:54:00Z">
        <w:r>
          <w:t>The following procedures using the Query</w:t>
        </w:r>
      </w:ins>
      <w:ins w:id="90" w:author="Ulrich Wiehe" w:date="2018-03-14T13:55:00Z">
        <w:r>
          <w:t xml:space="preserve"> service operation are supported:</w:t>
        </w:r>
      </w:ins>
    </w:p>
    <w:p w:rsidR="003F06FD" w:rsidRPr="003F06FD" w:rsidRDefault="003F06FD">
      <w:pPr>
        <w:pStyle w:val="B1"/>
        <w:pPrChange w:id="91" w:author="Ulrich Wiehe" w:date="2018-03-14T13:55:00Z">
          <w:pPr>
            <w:pStyle w:val="Heading5"/>
          </w:pPr>
        </w:pPrChange>
      </w:pPr>
      <w:ins w:id="92" w:author="Ulrich Wiehe" w:date="2018-03-14T13:55:00Z">
        <w:r>
          <w:t>-</w:t>
        </w:r>
        <w:r>
          <w:tab/>
          <w:t>Data retrieval</w:t>
        </w:r>
      </w:ins>
    </w:p>
    <w:p w:rsidR="00AF47A0" w:rsidRDefault="00AF47A0" w:rsidP="00E52339">
      <w:pPr>
        <w:pStyle w:val="Heading5"/>
        <w:rPr>
          <w:lang w:eastAsia="zh-CN"/>
        </w:rPr>
      </w:pPr>
      <w:bookmarkStart w:id="93" w:name="_Toc508607025"/>
      <w:r>
        <w:t>5.2.2.2</w:t>
      </w:r>
      <w:r w:rsidR="00D93024">
        <w:t>.2</w:t>
      </w:r>
      <w:r>
        <w:tab/>
      </w:r>
      <w:r w:rsidR="00A10541">
        <w:rPr>
          <w:lang w:eastAsia="zh-CN"/>
        </w:rPr>
        <w:t xml:space="preserve">Data </w:t>
      </w:r>
      <w:del w:id="94" w:author="Ulrich Wiehe" w:date="2018-03-14T13:55:00Z">
        <w:r w:rsidR="00A10541" w:rsidDel="003F06FD">
          <w:rPr>
            <w:lang w:eastAsia="zh-CN"/>
          </w:rPr>
          <w:delText>set</w:delText>
        </w:r>
      </w:del>
      <w:r w:rsidR="007D28C4">
        <w:rPr>
          <w:rFonts w:hint="eastAsia"/>
          <w:lang w:eastAsia="zh-CN"/>
        </w:rPr>
        <w:t xml:space="preserve"> </w:t>
      </w:r>
      <w:r w:rsidR="00D26564">
        <w:rPr>
          <w:rFonts w:hint="eastAsia"/>
          <w:lang w:eastAsia="zh-CN"/>
        </w:rPr>
        <w:t>r</w:t>
      </w:r>
      <w:r w:rsidR="002A76F7">
        <w:rPr>
          <w:rFonts w:hint="eastAsia"/>
          <w:lang w:eastAsia="zh-CN"/>
        </w:rPr>
        <w:t>etrieval</w:t>
      </w:r>
      <w:bookmarkEnd w:id="93"/>
    </w:p>
    <w:p w:rsidR="004D6688" w:rsidRDefault="004D6688" w:rsidP="004D6688">
      <w:r>
        <w:t>Figure 5.2.2.2.2-1 shows a scenario where the NF service consumer (e.g. UDM, PCF or NEF) sends a request to the UDR to retrieve data. The request contains a resource URI that consist of a top-level segment which is one of "/subscription-data", "/policy-data", "/exposure-data" and "/application-data", and sub-level segments which are defined in 3GPP TS 29.505</w:t>
      </w:r>
      <w:r w:rsidR="006D7261">
        <w:rPr>
          <w:lang w:val="en-US"/>
        </w:rPr>
        <w:t> </w:t>
      </w:r>
      <w:r w:rsidR="006D7261">
        <w:rPr>
          <w:rFonts w:hint="eastAsia"/>
          <w:lang w:eastAsia="zh-CN"/>
        </w:rPr>
        <w:t>[2]</w:t>
      </w:r>
      <w:r>
        <w:t xml:space="preserve"> for use when the top-level segment is "/subscription-data" and in 3GPP TS 29.519</w:t>
      </w:r>
      <w:r w:rsidR="006D7261">
        <w:rPr>
          <w:lang w:val="en-US"/>
        </w:rPr>
        <w:t> </w:t>
      </w:r>
      <w:r w:rsidR="00CB28E4">
        <w:rPr>
          <w:rFonts w:hint="eastAsia"/>
          <w:lang w:eastAsia="zh-CN"/>
        </w:rPr>
        <w:t>[3]</w:t>
      </w:r>
      <w:r>
        <w:t xml:space="preserve"> for use when the top-level segment is "/policy-data", "/exposure-data" or "/application-data". Allowed query parameters for each resource are defined in 3GPP TS 29.505</w:t>
      </w:r>
      <w:r w:rsidR="006D7261">
        <w:rPr>
          <w:lang w:val="en-US"/>
        </w:rPr>
        <w:t> </w:t>
      </w:r>
      <w:r w:rsidR="00CB28E4">
        <w:rPr>
          <w:rFonts w:hint="eastAsia"/>
          <w:lang w:eastAsia="zh-CN"/>
        </w:rPr>
        <w:t>[2]</w:t>
      </w:r>
      <w:r>
        <w:t xml:space="preserve"> and 3GPP TS 29.519</w:t>
      </w:r>
      <w:r w:rsidR="006D7261">
        <w:rPr>
          <w:lang w:val="en-US"/>
        </w:rPr>
        <w:t> </w:t>
      </w:r>
      <w:r w:rsidR="00CB28E4">
        <w:rPr>
          <w:rFonts w:hint="eastAsia"/>
          <w:lang w:eastAsia="zh-CN"/>
        </w:rPr>
        <w:t>[3]</w:t>
      </w:r>
      <w:r>
        <w:t>.</w:t>
      </w:r>
    </w:p>
    <w:p w:rsidR="004D6688" w:rsidRDefault="004D6688" w:rsidP="004D6688">
      <w:pPr>
        <w:pStyle w:val="TH"/>
      </w:pPr>
      <w:r w:rsidRPr="0069718D">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19.45pt" o:ole="">
            <v:imagedata r:id="rId9" o:title=""/>
          </v:shape>
          <o:OLEObject Type="Embed" ProgID="Visio.Drawing.11" ShapeID="_x0000_i1025" DrawAspect="Content" ObjectID="_1584786857" r:id="rId10"/>
        </w:object>
      </w:r>
    </w:p>
    <w:p w:rsidR="004D6688" w:rsidRDefault="004D6688" w:rsidP="004D6688">
      <w:pPr>
        <w:pStyle w:val="TF"/>
      </w:pPr>
      <w:r>
        <w:t>Figure 5.2.2.2.2-1: Retrieving Data</w:t>
      </w:r>
    </w:p>
    <w:p w:rsidR="004D6688" w:rsidRDefault="004D6688" w:rsidP="004D6688">
      <w:pPr>
        <w:pStyle w:val="B1"/>
      </w:pPr>
      <w:r>
        <w:t>1.</w:t>
      </w:r>
      <w:r>
        <w:tab/>
        <w:t xml:space="preserve">The NF service consumer sends a GET request to the resource representing the data. Query parameters are used to restrict the response to the requested subset of the resource's representation. </w:t>
      </w:r>
    </w:p>
    <w:p w:rsidR="00D467C5" w:rsidRDefault="004D6688" w:rsidP="00D27984">
      <w:pPr>
        <w:pStyle w:val="B1"/>
        <w:rPr>
          <w:ins w:id="95" w:author="Ulrich Wiehe" w:date="2018-03-14T14:16:00Z"/>
        </w:rPr>
      </w:pPr>
      <w:r>
        <w:t>2.</w:t>
      </w:r>
      <w:r>
        <w:tab/>
      </w:r>
      <w:ins w:id="96" w:author="Ulrich Wiehe" w:date="2018-03-14T14:15:00Z">
        <w:r w:rsidR="00987EA8">
          <w:t>On success t</w:t>
        </w:r>
      </w:ins>
      <w:del w:id="97" w:author="Ulrich Wiehe" w:date="2018-03-14T14:15:00Z">
        <w:r w:rsidDel="00987EA8">
          <w:delText>T</w:delText>
        </w:r>
      </w:del>
      <w:r>
        <w:t xml:space="preserve">he UDR responds with </w:t>
      </w:r>
      <w:r w:rsidRPr="00A02C24">
        <w:t>"</w:t>
      </w:r>
      <w:r>
        <w:t>200 OK</w:t>
      </w:r>
      <w:r w:rsidRPr="00A02C24">
        <w:t>"</w:t>
      </w:r>
      <w:r>
        <w:t xml:space="preserve"> with the message body containing the </w:t>
      </w:r>
      <w:ins w:id="98" w:author="Ulrich Wiehe" w:date="2018-03-14T14:16:00Z">
        <w:r w:rsidR="00987EA8">
          <w:t xml:space="preserve">requested </w:t>
        </w:r>
      </w:ins>
      <w:r>
        <w:t>Data</w:t>
      </w:r>
      <w:del w:id="99" w:author="Ulrich Wiehe" w:date="2018-03-14T14:16:00Z">
        <w:r w:rsidDel="00987EA8">
          <w:delText xml:space="preserve"> restricted to the query parameters</w:delText>
        </w:r>
      </w:del>
      <w:r>
        <w:t>.</w:t>
      </w:r>
    </w:p>
    <w:p w:rsidR="00987EA8" w:rsidRPr="00C95C89" w:rsidRDefault="00987EA8" w:rsidP="00D27984">
      <w:pPr>
        <w:pStyle w:val="B1"/>
      </w:pPr>
      <w:ins w:id="100" w:author="Ulrich Wiehe" w:date="2018-03-14T14:16:00Z">
        <w:r>
          <w:tab/>
          <w:t>On failure, the UDR returns an appropriate result code and detailed problem information.</w:t>
        </w:r>
      </w:ins>
    </w:p>
    <w:p w:rsidR="00D93024" w:rsidRDefault="00D93024" w:rsidP="00E52339">
      <w:pPr>
        <w:pStyle w:val="Heading4"/>
        <w:rPr>
          <w:lang w:eastAsia="zh-CN"/>
        </w:rPr>
      </w:pPr>
      <w:bookmarkStart w:id="101" w:name="_Toc508607026"/>
      <w:r>
        <w:t>5.2.2.3</w:t>
      </w:r>
      <w:r>
        <w:tab/>
      </w:r>
      <w:del w:id="102" w:author="Ulrich Wiehe" w:date="2018-03-14T14:20:00Z">
        <w:r w:rsidR="00271E58" w:rsidRPr="00050CA8" w:rsidDel="00987EA8">
          <w:rPr>
            <w:lang w:eastAsia="zh-CN"/>
          </w:rPr>
          <w:delText>Nudr</w:delText>
        </w:r>
        <w:r w:rsidR="00B77886" w:rsidDel="00987EA8">
          <w:rPr>
            <w:lang w:eastAsia="zh-CN"/>
          </w:rPr>
          <w:delText>_</w:delText>
        </w:r>
        <w:r w:rsidR="00C661A7" w:rsidDel="00987EA8">
          <w:rPr>
            <w:lang w:eastAsia="zh-CN"/>
          </w:rPr>
          <w:delText>DataRepository</w:delText>
        </w:r>
        <w:r w:rsidR="00271E58" w:rsidRPr="00050CA8" w:rsidDel="00987EA8">
          <w:rPr>
            <w:lang w:eastAsia="zh-CN"/>
          </w:rPr>
          <w:delText>_</w:delText>
        </w:r>
      </w:del>
      <w:r w:rsidR="0067651F">
        <w:rPr>
          <w:rFonts w:hint="eastAsia"/>
          <w:lang w:eastAsia="zh-CN"/>
        </w:rPr>
        <w:t>Create</w:t>
      </w:r>
      <w:bookmarkEnd w:id="101"/>
    </w:p>
    <w:p w:rsidR="00E76841" w:rsidRDefault="00E76841" w:rsidP="00E52339">
      <w:pPr>
        <w:pStyle w:val="Heading5"/>
        <w:rPr>
          <w:ins w:id="103" w:author="Ulrich Wiehe" w:date="2018-03-14T14:19:00Z"/>
        </w:rPr>
      </w:pPr>
      <w:bookmarkStart w:id="104" w:name="_Toc508607027"/>
      <w:r>
        <w:t>5.2.2.3.1</w:t>
      </w:r>
      <w:r>
        <w:tab/>
        <w:t>General</w:t>
      </w:r>
      <w:bookmarkEnd w:id="104"/>
    </w:p>
    <w:p w:rsidR="00987EA8" w:rsidRDefault="00987EA8" w:rsidP="00987EA8">
      <w:pPr>
        <w:rPr>
          <w:ins w:id="105" w:author="Ulrich Wiehe" w:date="2018-03-14T14:19:00Z"/>
        </w:rPr>
      </w:pPr>
      <w:ins w:id="106" w:author="Ulrich Wiehe" w:date="2018-03-14T14:19:00Z">
        <w:r>
          <w:t>The following procedures using the Create service operation are supported:</w:t>
        </w:r>
      </w:ins>
    </w:p>
    <w:p w:rsidR="00987EA8" w:rsidRDefault="00987EA8" w:rsidP="00987EA8">
      <w:pPr>
        <w:pStyle w:val="B1"/>
        <w:rPr>
          <w:ins w:id="107" w:author="Ulrich Wiehe" w:date="2018-03-14T14:20:00Z"/>
        </w:rPr>
      </w:pPr>
      <w:ins w:id="108" w:author="Ulrich Wiehe" w:date="2018-03-14T14:19:00Z">
        <w:r>
          <w:t>-</w:t>
        </w:r>
        <w:r>
          <w:tab/>
          <w:t xml:space="preserve">Data </w:t>
        </w:r>
      </w:ins>
      <w:ins w:id="109" w:author="Ulrich Wiehe" w:date="2018-03-14T14:20:00Z">
        <w:r>
          <w:t>creation using PUT</w:t>
        </w:r>
      </w:ins>
    </w:p>
    <w:p w:rsidR="00987EA8" w:rsidRPr="003F06FD" w:rsidRDefault="00987EA8" w:rsidP="00987EA8">
      <w:pPr>
        <w:pStyle w:val="B1"/>
        <w:rPr>
          <w:ins w:id="110" w:author="Ulrich Wiehe" w:date="2018-03-14T14:19:00Z"/>
        </w:rPr>
      </w:pPr>
      <w:ins w:id="111" w:author="Ulrich Wiehe" w:date="2018-03-14T14:20:00Z">
        <w:r>
          <w:t>-</w:t>
        </w:r>
        <w:r>
          <w:tab/>
          <w:t>Data creation using POST</w:t>
        </w:r>
      </w:ins>
    </w:p>
    <w:p w:rsidR="00987EA8" w:rsidRPr="00987EA8" w:rsidRDefault="00987EA8">
      <w:pPr>
        <w:pPrChange w:id="112" w:author="Ulrich Wiehe" w:date="2018-03-14T14:19:00Z">
          <w:pPr>
            <w:pStyle w:val="Heading5"/>
          </w:pPr>
        </w:pPrChange>
      </w:pPr>
    </w:p>
    <w:p w:rsidR="00E76841" w:rsidRPr="00D93024" w:rsidDel="00987EA8" w:rsidRDefault="00E76841" w:rsidP="00E76841">
      <w:pPr>
        <w:pStyle w:val="Guidance"/>
        <w:rPr>
          <w:del w:id="113" w:author="Ulrich Wiehe" w:date="2018-03-14T14:19:00Z"/>
        </w:rPr>
      </w:pPr>
      <w:del w:id="114" w:author="Ulrich Wiehe" w:date="2018-03-14T14:19:00Z">
        <w:r w:rsidDel="00987EA8">
          <w:delText>This subclause provides a ge</w:delText>
        </w:r>
        <w:r w:rsidR="00E305AC" w:rsidDel="00987EA8">
          <w:delText xml:space="preserve">neral description of the </w:delText>
        </w:r>
        <w:r w:rsidR="001755D4" w:rsidDel="00987EA8">
          <w:rPr>
            <w:rFonts w:hint="eastAsia"/>
            <w:lang w:eastAsia="zh-CN"/>
          </w:rPr>
          <w:delText>Create</w:delText>
        </w:r>
        <w:r w:rsidR="001755D4" w:rsidDel="00987EA8">
          <w:delText xml:space="preserve"> </w:delText>
        </w:r>
        <w:r w:rsidDel="00987EA8">
          <w:delText>operation.</w:delText>
        </w:r>
      </w:del>
    </w:p>
    <w:p w:rsidR="00E76841" w:rsidRDefault="00E76841" w:rsidP="00E52339">
      <w:pPr>
        <w:pStyle w:val="Heading5"/>
        <w:rPr>
          <w:ins w:id="115" w:author="Ulrich Wiehe" w:date="2018-03-14T14:34:00Z"/>
        </w:rPr>
      </w:pPr>
      <w:bookmarkStart w:id="116" w:name="_Toc508607028"/>
      <w:r>
        <w:t>5.2.2.3.2</w:t>
      </w:r>
      <w:r>
        <w:tab/>
      </w:r>
      <w:ins w:id="117" w:author="Ulrich Wiehe" w:date="2018-03-14T14:21:00Z">
        <w:r w:rsidR="00987EA8">
          <w:t>Data Creation using PUT</w:t>
        </w:r>
      </w:ins>
      <w:del w:id="118" w:author="Ulrich Wiehe" w:date="2018-03-14T14:21:00Z">
        <w:r w:rsidDel="00987EA8">
          <w:delText>&lt;Procedure 1</w:delText>
        </w:r>
        <w:r w:rsidR="00AE35C2" w:rsidDel="00987EA8">
          <w:delText xml:space="preserve"> using </w:delText>
        </w:r>
        <w:r w:rsidR="00102C68" w:rsidRPr="00050CA8" w:rsidDel="00987EA8">
          <w:rPr>
            <w:lang w:eastAsia="zh-CN"/>
          </w:rPr>
          <w:delText>Nudr</w:delText>
        </w:r>
        <w:r w:rsidR="00B77886" w:rsidDel="00987EA8">
          <w:rPr>
            <w:lang w:eastAsia="zh-CN"/>
          </w:rPr>
          <w:delText>_</w:delText>
        </w:r>
        <w:r w:rsidR="00C661A7" w:rsidDel="00987EA8">
          <w:rPr>
            <w:lang w:eastAsia="zh-CN"/>
          </w:rPr>
          <w:delText>DataRepository</w:delText>
        </w:r>
        <w:r w:rsidR="00102C68" w:rsidRPr="00050CA8" w:rsidDel="00987EA8">
          <w:rPr>
            <w:lang w:eastAsia="zh-CN"/>
          </w:rPr>
          <w:delText>_</w:delText>
        </w:r>
        <w:r w:rsidR="00102C68" w:rsidDel="00987EA8">
          <w:rPr>
            <w:rFonts w:hint="eastAsia"/>
            <w:lang w:eastAsia="zh-CN"/>
          </w:rPr>
          <w:delText>Create</w:delText>
        </w:r>
        <w:r w:rsidR="005A1CF5" w:rsidDel="00987EA8">
          <w:delText xml:space="preserve"> service operation</w:delText>
        </w:r>
        <w:r w:rsidDel="00987EA8">
          <w:delText>&gt;</w:delText>
        </w:r>
      </w:del>
      <w:bookmarkEnd w:id="116"/>
    </w:p>
    <w:p w:rsidR="00CE6DEB" w:rsidRDefault="00CE6DEB" w:rsidP="00CE6DEB">
      <w:pPr>
        <w:rPr>
          <w:ins w:id="119" w:author="Ulrich Wiehe" w:date="2018-03-14T14:40:00Z"/>
        </w:rPr>
      </w:pPr>
      <w:ins w:id="120" w:author="Ulrich Wiehe" w:date="2018-03-14T14:40:00Z">
        <w:r>
          <w:t xml:space="preserve">Figure 5.2.2.3.2-1 shows a scenario where the NF service consumer (e.g. UDM, PCF, or NEF) sends a request to the UDR to create data. </w:t>
        </w:r>
        <w:bookmarkStart w:id="121" w:name="_Hlk510527556"/>
        <w:r>
          <w:t>The request contains a resource URI that consist of a top-level segment which is one of "/subscription-data", "/policy-data", "/exposure-data" and "/application-data", and sub-level segments which are defined in 3GPP TS 29.505 for use when the top-level segment is "/subscription-data" and in 3GPP TS 29.519 for use when the top-level segment is "/policy-data", "/exposure-data" or "/application-data". The parent resource of the resource identified by the resource URI shall be of archetype Store.</w:t>
        </w:r>
        <w:bookmarkEnd w:id="121"/>
      </w:ins>
    </w:p>
    <w:p w:rsidR="00CE6DEB" w:rsidRDefault="00CE6DEB" w:rsidP="00CE6DEB">
      <w:pPr>
        <w:pStyle w:val="TH"/>
        <w:rPr>
          <w:ins w:id="122" w:author="Ulrich Wiehe" w:date="2018-03-14T14:40:00Z"/>
        </w:rPr>
      </w:pPr>
      <w:ins w:id="123" w:author="Ulrich Wiehe" w:date="2018-03-14T14:40:00Z">
        <w:r w:rsidRPr="0069718D">
          <w:object w:dxaOrig="8714" w:dyaOrig="2400">
            <v:shape id="_x0000_i1026" type="#_x0000_t75" style="width:435.25pt;height:119.45pt" o:ole="">
              <v:imagedata r:id="rId11" o:title=""/>
            </v:shape>
            <o:OLEObject Type="Embed" ProgID="Visio.Drawing.11" ShapeID="_x0000_i1026" DrawAspect="Content" ObjectID="_1584786858" r:id="rId12"/>
          </w:object>
        </w:r>
      </w:ins>
    </w:p>
    <w:p w:rsidR="00CE6DEB" w:rsidRDefault="00CE6DEB" w:rsidP="00CE6DEB">
      <w:pPr>
        <w:pStyle w:val="TF"/>
        <w:rPr>
          <w:ins w:id="124" w:author="Ulrich Wiehe" w:date="2018-03-14T14:40:00Z"/>
        </w:rPr>
      </w:pPr>
      <w:ins w:id="125" w:author="Ulrich Wiehe" w:date="2018-03-14T14:40:00Z">
        <w:r>
          <w:t>Figure 5.2.2.3.2-1: Creating Data using PUT</w:t>
        </w:r>
      </w:ins>
    </w:p>
    <w:p w:rsidR="00CE6DEB" w:rsidRDefault="00CE6DEB" w:rsidP="00CE6DEB">
      <w:pPr>
        <w:pStyle w:val="B1"/>
        <w:rPr>
          <w:ins w:id="126" w:author="Ulrich Wiehe" w:date="2018-03-14T14:40:00Z"/>
        </w:rPr>
      </w:pPr>
      <w:ins w:id="127" w:author="Ulrich Wiehe" w:date="2018-03-14T14:40:00Z">
        <w:r>
          <w:t>1.</w:t>
        </w:r>
        <w:r>
          <w:tab/>
          <w:t>The NF service consumer sends a PUT request to the r</w:t>
        </w:r>
        <w:r w:rsidR="00EC1B4A">
          <w:t>esource representing the data.</w:t>
        </w:r>
      </w:ins>
    </w:p>
    <w:p w:rsidR="00CE6DEB" w:rsidRPr="005E4956" w:rsidRDefault="00CE6DEB" w:rsidP="00CE6DEB">
      <w:pPr>
        <w:pStyle w:val="B1"/>
        <w:rPr>
          <w:ins w:id="128" w:author="Ulrich Wiehe" w:date="2018-03-14T14:40:00Z"/>
        </w:rPr>
      </w:pPr>
      <w:ins w:id="129" w:author="Ulrich Wiehe" w:date="2018-03-14T14:40:00Z">
        <w:r>
          <w:t>2.</w:t>
        </w:r>
        <w:r>
          <w:tab/>
          <w:t xml:space="preserve">The UDR responds with "201 Created" or </w:t>
        </w:r>
        <w:r w:rsidRPr="00A02C24">
          <w:t>"</w:t>
        </w:r>
        <w:r>
          <w:t>20</w:t>
        </w:r>
      </w:ins>
      <w:ins w:id="130" w:author="Ulrich Wiehe" w:date="2018-04-03T14:06:00Z">
        <w:r w:rsidR="00D06C9C">
          <w:t>4</w:t>
        </w:r>
      </w:ins>
      <w:ins w:id="131" w:author="Ulrich Wiehe" w:date="2018-03-14T14:40:00Z">
        <w:r>
          <w:t xml:space="preserve"> </w:t>
        </w:r>
      </w:ins>
      <w:ins w:id="132" w:author="Ulrich Wiehe" w:date="2018-04-03T14:07:00Z">
        <w:r w:rsidR="00D06C9C">
          <w:t>No Content</w:t>
        </w:r>
      </w:ins>
      <w:ins w:id="133" w:author="Ulrich Wiehe" w:date="2018-03-14T14:40:00Z">
        <w:r w:rsidRPr="00A02C24">
          <w:t>"</w:t>
        </w:r>
        <w:r>
          <w:t>.</w:t>
        </w:r>
      </w:ins>
    </w:p>
    <w:p w:rsidR="00BC6940" w:rsidRPr="00BC6940" w:rsidRDefault="00BC6940">
      <w:pPr>
        <w:pPrChange w:id="134" w:author="Ulrich Wiehe" w:date="2018-03-14T14:34:00Z">
          <w:pPr>
            <w:pStyle w:val="Heading5"/>
          </w:pPr>
        </w:pPrChange>
      </w:pPr>
    </w:p>
    <w:p w:rsidR="00E76841" w:rsidRDefault="00E76841" w:rsidP="00E52339">
      <w:pPr>
        <w:pStyle w:val="Heading5"/>
        <w:rPr>
          <w:ins w:id="135" w:author="Ulrich Wiehe" w:date="2018-03-14T14:41:00Z"/>
        </w:rPr>
      </w:pPr>
      <w:bookmarkStart w:id="136" w:name="_Toc508607029"/>
      <w:r>
        <w:t>5.2.2.3.3</w:t>
      </w:r>
      <w:r>
        <w:tab/>
      </w:r>
      <w:ins w:id="137" w:author="Ulrich Wiehe" w:date="2018-03-14T14:21:00Z">
        <w:r w:rsidR="00987EA8">
          <w:t>Data Creation using POST</w:t>
        </w:r>
      </w:ins>
      <w:del w:id="138" w:author="Ulrich Wiehe" w:date="2018-03-14T14:21:00Z">
        <w:r w:rsidDel="00987EA8">
          <w:delText xml:space="preserve">&lt;Procedure 2 using </w:delText>
        </w:r>
        <w:r w:rsidR="00102C68" w:rsidRPr="00050CA8" w:rsidDel="00987EA8">
          <w:rPr>
            <w:lang w:eastAsia="zh-CN"/>
          </w:rPr>
          <w:delText>Nudr</w:delText>
        </w:r>
        <w:r w:rsidR="00B77886" w:rsidDel="00987EA8">
          <w:rPr>
            <w:lang w:eastAsia="zh-CN"/>
          </w:rPr>
          <w:delText>_</w:delText>
        </w:r>
        <w:r w:rsidR="00C661A7" w:rsidDel="00987EA8">
          <w:rPr>
            <w:lang w:eastAsia="zh-CN"/>
          </w:rPr>
          <w:delText>DataRepository</w:delText>
        </w:r>
        <w:r w:rsidR="00102C68" w:rsidRPr="00050CA8" w:rsidDel="00987EA8">
          <w:rPr>
            <w:lang w:eastAsia="zh-CN"/>
          </w:rPr>
          <w:delText>_</w:delText>
        </w:r>
        <w:r w:rsidR="00102C68" w:rsidDel="00987EA8">
          <w:rPr>
            <w:rFonts w:hint="eastAsia"/>
            <w:lang w:eastAsia="zh-CN"/>
          </w:rPr>
          <w:delText>Create</w:delText>
        </w:r>
        <w:r w:rsidR="005A1CF5" w:rsidDel="00987EA8">
          <w:delText xml:space="preserve"> service operation</w:delText>
        </w:r>
        <w:r w:rsidDel="00987EA8">
          <w:delText>&gt;</w:delText>
        </w:r>
      </w:del>
      <w:bookmarkEnd w:id="136"/>
    </w:p>
    <w:p w:rsidR="00CE6DEB" w:rsidRDefault="00CE6DEB" w:rsidP="00CE6DEB">
      <w:pPr>
        <w:rPr>
          <w:ins w:id="139" w:author="Ulrich Wiehe" w:date="2018-03-14T14:41:00Z"/>
        </w:rPr>
      </w:pPr>
      <w:ins w:id="140" w:author="Ulrich Wiehe" w:date="2018-03-14T14:41:00Z">
        <w:r>
          <w:t>Figure 5.2.2.3.3-1 shows a scenario where the NF service consumer (e.g. UDM, PCF, or NEF) sends a request to the UDR to create data. The request contains a resource URI that consist of a top-level segment which is one of "/subscription-data", "/policy-data", "/exposure-data" and "/application-data", and sub-level segments which are defined in 3GPP TS 29.505 for use when the top-level segment is "/subscription-data" and in 3GPP TS 29.519 for use when the top-level segment is "/policy-data", "/exposure-data" or "/application-data". The resource identified by the resource URI shall be of archetype Collection.</w:t>
        </w:r>
      </w:ins>
    </w:p>
    <w:p w:rsidR="00CE6DEB" w:rsidRDefault="00CE6DEB" w:rsidP="00CE6DEB">
      <w:pPr>
        <w:pStyle w:val="TH"/>
        <w:rPr>
          <w:ins w:id="141" w:author="Ulrich Wiehe" w:date="2018-03-14T14:41:00Z"/>
        </w:rPr>
      </w:pPr>
      <w:ins w:id="142" w:author="Ulrich Wiehe" w:date="2018-03-14T14:41:00Z">
        <w:r w:rsidRPr="0069718D">
          <w:object w:dxaOrig="8714" w:dyaOrig="2400">
            <v:shape id="_x0000_i1027" type="#_x0000_t75" style="width:435.25pt;height:119.45pt" o:ole="">
              <v:imagedata r:id="rId13" o:title=""/>
            </v:shape>
            <o:OLEObject Type="Embed" ProgID="Visio.Drawing.11" ShapeID="_x0000_i1027" DrawAspect="Content" ObjectID="_1584786859" r:id="rId14"/>
          </w:object>
        </w:r>
      </w:ins>
    </w:p>
    <w:p w:rsidR="00CE6DEB" w:rsidRDefault="00CE6DEB" w:rsidP="00CE6DEB">
      <w:pPr>
        <w:pStyle w:val="TF"/>
        <w:rPr>
          <w:ins w:id="143" w:author="Ulrich Wiehe" w:date="2018-03-14T14:41:00Z"/>
        </w:rPr>
      </w:pPr>
      <w:ins w:id="144" w:author="Ulrich Wiehe" w:date="2018-03-14T14:41:00Z">
        <w:r>
          <w:t>Figure 5.2.2.3.3-1: Creating Data using POST</w:t>
        </w:r>
      </w:ins>
    </w:p>
    <w:p w:rsidR="00CE6DEB" w:rsidRDefault="00CE6DEB" w:rsidP="00CE6DEB">
      <w:pPr>
        <w:pStyle w:val="B1"/>
        <w:rPr>
          <w:ins w:id="145" w:author="Ulrich Wiehe" w:date="2018-03-14T14:41:00Z"/>
        </w:rPr>
      </w:pPr>
      <w:ins w:id="146" w:author="Ulrich Wiehe" w:date="2018-03-14T14:41:00Z">
        <w:r>
          <w:t>1.</w:t>
        </w:r>
        <w:r>
          <w:tab/>
          <w:t xml:space="preserve">The NF service consumer sends a POST request to the resource representing the data.  </w:t>
        </w:r>
      </w:ins>
    </w:p>
    <w:p w:rsidR="00CE6DEB" w:rsidRPr="005E4956" w:rsidRDefault="00CE6DEB" w:rsidP="00CE6DEB">
      <w:pPr>
        <w:pStyle w:val="B1"/>
        <w:rPr>
          <w:ins w:id="147" w:author="Ulrich Wiehe" w:date="2018-03-14T14:41:00Z"/>
        </w:rPr>
      </w:pPr>
      <w:ins w:id="148" w:author="Ulrich Wiehe" w:date="2018-03-14T14:41:00Z">
        <w:r>
          <w:t>2.</w:t>
        </w:r>
        <w:r>
          <w:tab/>
          <w:t>The UDR responds with "201 Created".</w:t>
        </w:r>
      </w:ins>
    </w:p>
    <w:p w:rsidR="00CE6DEB" w:rsidRPr="00CE6DEB" w:rsidRDefault="00CE6DEB">
      <w:pPr>
        <w:pPrChange w:id="149" w:author="Ulrich Wiehe" w:date="2018-03-14T14:41:00Z">
          <w:pPr>
            <w:pStyle w:val="Heading5"/>
          </w:pPr>
        </w:pPrChange>
      </w:pPr>
    </w:p>
    <w:p w:rsidR="00E76841" w:rsidDel="00987EA8" w:rsidRDefault="00E76841" w:rsidP="00E76841">
      <w:pPr>
        <w:pStyle w:val="Guidance"/>
        <w:rPr>
          <w:del w:id="150" w:author="Ulrich Wiehe" w:date="2018-03-14T14:21:00Z"/>
        </w:rPr>
      </w:pPr>
      <w:del w:id="151" w:author="Ulrich Wiehe" w:date="2018-03-14T14:21:00Z">
        <w:r w:rsidDel="00987EA8">
          <w:delText>And so on if there are more than 2 procedures that need to be described for the service.</w:delText>
        </w:r>
      </w:del>
    </w:p>
    <w:p w:rsidR="00280B82" w:rsidDel="00987EA8" w:rsidRDefault="00E76841" w:rsidP="00E76841">
      <w:pPr>
        <w:pStyle w:val="Guidance"/>
        <w:rPr>
          <w:del w:id="152" w:author="Ulrich Wiehe" w:date="2018-03-14T14:21:00Z"/>
          <w:lang w:eastAsia="zh-CN"/>
        </w:rPr>
      </w:pPr>
      <w:del w:id="153" w:author="Ulrich Wiehe" w:date="2018-03-14T14:21:00Z">
        <w:r w:rsidDel="00987EA8">
          <w:delText>Subclauses 5.2.2.3.x are optional to include. They can be specified e.g. if a service operation is implemented using different combinat</w:delText>
        </w:r>
        <w:r w:rsidR="002618B0" w:rsidDel="00987EA8">
          <w:delText>ions of resources and methods.</w:delText>
        </w:r>
      </w:del>
    </w:p>
    <w:p w:rsidR="00280B82" w:rsidRDefault="00280B82" w:rsidP="00280B82">
      <w:pPr>
        <w:pStyle w:val="Heading4"/>
        <w:rPr>
          <w:lang w:eastAsia="zh-CN"/>
        </w:rPr>
      </w:pPr>
      <w:bookmarkStart w:id="154" w:name="_Toc508607030"/>
      <w:r>
        <w:t>5.2.2.</w:t>
      </w:r>
      <w:r w:rsidR="007C01AE">
        <w:rPr>
          <w:rFonts w:hint="eastAsia"/>
          <w:lang w:eastAsia="zh-CN"/>
        </w:rPr>
        <w:t>4</w:t>
      </w:r>
      <w:r>
        <w:tab/>
      </w:r>
      <w:del w:id="155" w:author="Ulrich Wiehe" w:date="2018-03-14T14:25:00Z">
        <w:r w:rsidR="00C07D11" w:rsidRPr="00050CA8" w:rsidDel="00514783">
          <w:rPr>
            <w:lang w:eastAsia="zh-CN"/>
          </w:rPr>
          <w:delText>Nudr</w:delText>
        </w:r>
        <w:r w:rsidR="00B77886" w:rsidDel="00514783">
          <w:rPr>
            <w:lang w:eastAsia="zh-CN"/>
          </w:rPr>
          <w:delText>_</w:delText>
        </w:r>
        <w:r w:rsidR="00C661A7" w:rsidDel="00514783">
          <w:rPr>
            <w:lang w:eastAsia="zh-CN"/>
          </w:rPr>
          <w:delText>DataRepository</w:delText>
        </w:r>
        <w:r w:rsidR="00C07D11" w:rsidRPr="00050CA8" w:rsidDel="00514783">
          <w:rPr>
            <w:lang w:eastAsia="zh-CN"/>
          </w:rPr>
          <w:delText>_</w:delText>
        </w:r>
      </w:del>
      <w:r w:rsidR="007C01AE">
        <w:rPr>
          <w:rFonts w:hint="eastAsia"/>
          <w:lang w:eastAsia="zh-CN"/>
        </w:rPr>
        <w:t>Delete</w:t>
      </w:r>
      <w:bookmarkEnd w:id="154"/>
    </w:p>
    <w:p w:rsidR="00280B82" w:rsidRDefault="00280B82" w:rsidP="00280B82">
      <w:pPr>
        <w:pStyle w:val="Heading5"/>
        <w:rPr>
          <w:ins w:id="156" w:author="Ulrich Wiehe" w:date="2018-03-14T14:25:00Z"/>
        </w:rPr>
      </w:pPr>
      <w:bookmarkStart w:id="157" w:name="_Toc508607031"/>
      <w:r>
        <w:t>5.2.2.</w:t>
      </w:r>
      <w:r w:rsidR="003F5879">
        <w:rPr>
          <w:rFonts w:hint="eastAsia"/>
          <w:lang w:eastAsia="zh-CN"/>
        </w:rPr>
        <w:t>4</w:t>
      </w:r>
      <w:r>
        <w:t>.1</w:t>
      </w:r>
      <w:r>
        <w:tab/>
        <w:t>General</w:t>
      </w:r>
      <w:bookmarkEnd w:id="157"/>
    </w:p>
    <w:p w:rsidR="00514783" w:rsidRDefault="00514783" w:rsidP="00514783">
      <w:pPr>
        <w:rPr>
          <w:ins w:id="158" w:author="Ulrich Wiehe" w:date="2018-03-14T14:25:00Z"/>
        </w:rPr>
      </w:pPr>
      <w:ins w:id="159" w:author="Ulrich Wiehe" w:date="2018-03-14T14:25:00Z">
        <w:r>
          <w:t>The following procedures using the Delete service operation are supported:</w:t>
        </w:r>
      </w:ins>
    </w:p>
    <w:p w:rsidR="00514783" w:rsidRDefault="00514783" w:rsidP="00514783">
      <w:pPr>
        <w:pStyle w:val="B1"/>
        <w:rPr>
          <w:ins w:id="160" w:author="Ulrich Wiehe" w:date="2018-03-14T14:25:00Z"/>
        </w:rPr>
      </w:pPr>
      <w:ins w:id="161" w:author="Ulrich Wiehe" w:date="2018-03-14T14:25:00Z">
        <w:r>
          <w:t>-</w:t>
        </w:r>
        <w:r>
          <w:tab/>
          <w:t xml:space="preserve">Data </w:t>
        </w:r>
        <w:r w:rsidR="00F82BA9">
          <w:t>Deletion</w:t>
        </w:r>
      </w:ins>
    </w:p>
    <w:p w:rsidR="00514783" w:rsidRPr="00514783" w:rsidRDefault="00514783">
      <w:pPr>
        <w:pPrChange w:id="162" w:author="Ulrich Wiehe" w:date="2018-03-14T14:25:00Z">
          <w:pPr>
            <w:pStyle w:val="Heading5"/>
          </w:pPr>
        </w:pPrChange>
      </w:pPr>
    </w:p>
    <w:p w:rsidR="00280B82" w:rsidRPr="00D93024" w:rsidDel="00F82BA9" w:rsidRDefault="00280B82" w:rsidP="00280B82">
      <w:pPr>
        <w:pStyle w:val="Guidance"/>
        <w:rPr>
          <w:del w:id="163" w:author="Ulrich Wiehe" w:date="2018-03-14T14:26:00Z"/>
        </w:rPr>
      </w:pPr>
      <w:del w:id="164" w:author="Ulrich Wiehe" w:date="2018-03-14T14:26:00Z">
        <w:r w:rsidDel="00F82BA9">
          <w:delText xml:space="preserve">This subclause provides a general description of the </w:delText>
        </w:r>
        <w:r w:rsidR="00475F4A" w:rsidDel="00F82BA9">
          <w:rPr>
            <w:rFonts w:hint="eastAsia"/>
            <w:lang w:eastAsia="zh-CN"/>
          </w:rPr>
          <w:delText>Delete</w:delText>
        </w:r>
        <w:r w:rsidR="00475F4A" w:rsidDel="00F82BA9">
          <w:delText xml:space="preserve"> </w:delText>
        </w:r>
        <w:r w:rsidDel="00F82BA9">
          <w:delText>operation.</w:delText>
        </w:r>
      </w:del>
    </w:p>
    <w:p w:rsidR="00280B82" w:rsidRDefault="00280B82" w:rsidP="00280B82">
      <w:pPr>
        <w:pStyle w:val="Heading5"/>
        <w:rPr>
          <w:ins w:id="165" w:author="Ulrich Wiehe" w:date="2018-03-14T14:41:00Z"/>
        </w:rPr>
      </w:pPr>
      <w:bookmarkStart w:id="166" w:name="_Toc508607032"/>
      <w:r>
        <w:t>5.2.2.</w:t>
      </w:r>
      <w:r w:rsidR="003F5879">
        <w:rPr>
          <w:rFonts w:hint="eastAsia"/>
          <w:lang w:eastAsia="zh-CN"/>
        </w:rPr>
        <w:t>4</w:t>
      </w:r>
      <w:r>
        <w:t>.2</w:t>
      </w:r>
      <w:r>
        <w:tab/>
      </w:r>
      <w:ins w:id="167" w:author="Ulrich Wiehe" w:date="2018-03-14T14:26:00Z">
        <w:r w:rsidR="00F82BA9">
          <w:t>Data Deletion</w:t>
        </w:r>
      </w:ins>
      <w:del w:id="168" w:author="Ulrich Wiehe" w:date="2018-03-14T14:26:00Z">
        <w:r w:rsidDel="00F82BA9">
          <w:delText xml:space="preserve">&lt;Procedure 1 using </w:delText>
        </w:r>
        <w:r w:rsidR="00C07D11" w:rsidRPr="00050CA8" w:rsidDel="00F82BA9">
          <w:rPr>
            <w:lang w:eastAsia="zh-CN"/>
          </w:rPr>
          <w:delText>Nudr</w:delText>
        </w:r>
        <w:r w:rsidR="00B77886" w:rsidDel="00F82BA9">
          <w:rPr>
            <w:lang w:eastAsia="zh-CN"/>
          </w:rPr>
          <w:delText>_</w:delText>
        </w:r>
        <w:r w:rsidR="00C661A7" w:rsidDel="00F82BA9">
          <w:rPr>
            <w:lang w:eastAsia="zh-CN"/>
          </w:rPr>
          <w:delText>DataRepository</w:delText>
        </w:r>
        <w:r w:rsidR="00C07D11" w:rsidRPr="00050CA8" w:rsidDel="00F82BA9">
          <w:rPr>
            <w:lang w:eastAsia="zh-CN"/>
          </w:rPr>
          <w:delText>_</w:delText>
        </w:r>
        <w:r w:rsidR="00C07D11" w:rsidDel="00F82BA9">
          <w:rPr>
            <w:rFonts w:hint="eastAsia"/>
            <w:lang w:eastAsia="zh-CN"/>
          </w:rPr>
          <w:delText>Delete</w:delText>
        </w:r>
        <w:r w:rsidDel="00F82BA9">
          <w:delText xml:space="preserve"> service operation&gt;</w:delText>
        </w:r>
      </w:del>
      <w:bookmarkEnd w:id="166"/>
    </w:p>
    <w:p w:rsidR="00CE6DEB" w:rsidRDefault="00CE6DEB" w:rsidP="00CE6DEB">
      <w:pPr>
        <w:rPr>
          <w:ins w:id="169" w:author="Ulrich Wiehe" w:date="2018-03-14T14:42:00Z"/>
        </w:rPr>
      </w:pPr>
      <w:ins w:id="170" w:author="Ulrich Wiehe" w:date="2018-03-14T14:42:00Z">
        <w:r>
          <w:t xml:space="preserve">Figure 5.2.2.4.2-1 shows a scenario where the NF service consumer (e.g. UDM, PCF, or NEF) sends a request to the UDR to delete data. The request contains a resource URI that consist of a top-level segment which is one of "/subscription-data", "/policy-data", "/exposure-data" and "/application-data", and sub-level segments which are defined in 3GPP TS 29.505 for use when the top-level segment is "/subscription-data" and in 3GPP TS 29.519 for use when the top-level segment is "/policy-data", "/exposure-data" or "/application-data". The parent resource of the resource identified by the resource URI shall be of archetype Collection or Store. </w:t>
        </w:r>
      </w:ins>
    </w:p>
    <w:p w:rsidR="00CE6DEB" w:rsidRDefault="00CE6DEB" w:rsidP="00CE6DEB">
      <w:pPr>
        <w:pStyle w:val="TH"/>
        <w:rPr>
          <w:ins w:id="171" w:author="Ulrich Wiehe" w:date="2018-03-14T14:42:00Z"/>
        </w:rPr>
      </w:pPr>
      <w:ins w:id="172" w:author="Ulrich Wiehe" w:date="2018-03-14T14:42:00Z">
        <w:r w:rsidRPr="0069718D">
          <w:object w:dxaOrig="8714" w:dyaOrig="2400">
            <v:shape id="_x0000_i1028" type="#_x0000_t75" style="width:435.25pt;height:119.45pt" o:ole="">
              <v:imagedata r:id="rId15" o:title=""/>
            </v:shape>
            <o:OLEObject Type="Embed" ProgID="Visio.Drawing.11" ShapeID="_x0000_i1028" DrawAspect="Content" ObjectID="_1584786860" r:id="rId16"/>
          </w:object>
        </w:r>
      </w:ins>
    </w:p>
    <w:p w:rsidR="00CE6DEB" w:rsidRDefault="00CE6DEB" w:rsidP="00CE6DEB">
      <w:pPr>
        <w:pStyle w:val="TF"/>
        <w:rPr>
          <w:ins w:id="173" w:author="Ulrich Wiehe" w:date="2018-03-14T14:42:00Z"/>
        </w:rPr>
      </w:pPr>
      <w:ins w:id="174" w:author="Ulrich Wiehe" w:date="2018-03-14T14:42:00Z">
        <w:r>
          <w:t>Figure 5.2.2.4.2-1: Deleting Data</w:t>
        </w:r>
      </w:ins>
    </w:p>
    <w:p w:rsidR="00CE6DEB" w:rsidRDefault="00CE6DEB" w:rsidP="00CE6DEB">
      <w:pPr>
        <w:pStyle w:val="B1"/>
        <w:rPr>
          <w:ins w:id="175" w:author="Ulrich Wiehe" w:date="2018-03-14T14:42:00Z"/>
        </w:rPr>
      </w:pPr>
      <w:ins w:id="176" w:author="Ulrich Wiehe" w:date="2018-03-14T14:42:00Z">
        <w:r>
          <w:t>1.</w:t>
        </w:r>
        <w:r>
          <w:tab/>
          <w:t xml:space="preserve">The NF service consumer sends a DELETE request to the resource representing the data.  </w:t>
        </w:r>
      </w:ins>
    </w:p>
    <w:p w:rsidR="00CE6DEB" w:rsidRPr="005E4956" w:rsidRDefault="00CE6DEB" w:rsidP="00CE6DEB">
      <w:pPr>
        <w:pStyle w:val="B1"/>
        <w:rPr>
          <w:ins w:id="177" w:author="Ulrich Wiehe" w:date="2018-03-14T14:42:00Z"/>
        </w:rPr>
      </w:pPr>
      <w:ins w:id="178" w:author="Ulrich Wiehe" w:date="2018-03-14T14:42:00Z">
        <w:r>
          <w:t>2.</w:t>
        </w:r>
        <w:r>
          <w:tab/>
          <w:t xml:space="preserve">The UDR responds with </w:t>
        </w:r>
        <w:r w:rsidRPr="00A02C24">
          <w:t>"</w:t>
        </w:r>
        <w:r>
          <w:t>204 No Content</w:t>
        </w:r>
        <w:r w:rsidRPr="00A02C24">
          <w:t>"</w:t>
        </w:r>
        <w:r>
          <w:t>.</w:t>
        </w:r>
      </w:ins>
    </w:p>
    <w:p w:rsidR="00CE6DEB" w:rsidRPr="00CE6DEB" w:rsidRDefault="00CE6DEB">
      <w:pPr>
        <w:pPrChange w:id="179" w:author="Ulrich Wiehe" w:date="2018-03-14T14:41:00Z">
          <w:pPr>
            <w:pStyle w:val="Heading5"/>
          </w:pPr>
        </w:pPrChange>
      </w:pPr>
    </w:p>
    <w:p w:rsidR="00280B82" w:rsidDel="00F82BA9" w:rsidRDefault="00280B82" w:rsidP="00280B82">
      <w:pPr>
        <w:pStyle w:val="Heading5"/>
        <w:rPr>
          <w:del w:id="180" w:author="Ulrich Wiehe" w:date="2018-03-14T14:26:00Z"/>
        </w:rPr>
      </w:pPr>
      <w:bookmarkStart w:id="181" w:name="_Toc508607033"/>
      <w:del w:id="182" w:author="Ulrich Wiehe" w:date="2018-03-14T14:26:00Z">
        <w:r w:rsidDel="00F82BA9">
          <w:delText>5.2.2.</w:delText>
        </w:r>
        <w:r w:rsidR="003F5879" w:rsidDel="00F82BA9">
          <w:rPr>
            <w:rFonts w:hint="eastAsia"/>
            <w:lang w:eastAsia="zh-CN"/>
          </w:rPr>
          <w:delText>4</w:delText>
        </w:r>
        <w:r w:rsidDel="00F82BA9">
          <w:delText>.3</w:delText>
        </w:r>
        <w:r w:rsidDel="00F82BA9">
          <w:tab/>
          <w:delText xml:space="preserve">&lt;Procedure 2 using </w:delText>
        </w:r>
        <w:r w:rsidR="00C07D11" w:rsidRPr="00050CA8" w:rsidDel="00F82BA9">
          <w:rPr>
            <w:lang w:eastAsia="zh-CN"/>
          </w:rPr>
          <w:delText>Nudr</w:delText>
        </w:r>
        <w:r w:rsidR="00B77886" w:rsidDel="00F82BA9">
          <w:rPr>
            <w:lang w:eastAsia="zh-CN"/>
          </w:rPr>
          <w:delText>_</w:delText>
        </w:r>
        <w:r w:rsidR="00C661A7" w:rsidDel="00F82BA9">
          <w:rPr>
            <w:lang w:eastAsia="zh-CN"/>
          </w:rPr>
          <w:delText>DataRepository</w:delText>
        </w:r>
        <w:r w:rsidR="00C07D11" w:rsidRPr="00050CA8" w:rsidDel="00F82BA9">
          <w:rPr>
            <w:lang w:eastAsia="zh-CN"/>
          </w:rPr>
          <w:delText>_</w:delText>
        </w:r>
        <w:r w:rsidR="00C07D11" w:rsidDel="00F82BA9">
          <w:rPr>
            <w:rFonts w:hint="eastAsia"/>
            <w:lang w:eastAsia="zh-CN"/>
          </w:rPr>
          <w:delText>Delete</w:delText>
        </w:r>
        <w:r w:rsidR="003036D0" w:rsidDel="00F82BA9">
          <w:delText xml:space="preserve"> </w:delText>
        </w:r>
        <w:r w:rsidDel="00F82BA9">
          <w:delText>service operation&gt;</w:delText>
        </w:r>
        <w:bookmarkEnd w:id="181"/>
      </w:del>
    </w:p>
    <w:p w:rsidR="00280B82" w:rsidDel="00F82BA9" w:rsidRDefault="00280B82" w:rsidP="00280B82">
      <w:pPr>
        <w:pStyle w:val="Guidance"/>
        <w:rPr>
          <w:del w:id="183" w:author="Ulrich Wiehe" w:date="2018-03-14T14:26:00Z"/>
        </w:rPr>
      </w:pPr>
      <w:del w:id="184" w:author="Ulrich Wiehe" w:date="2018-03-14T14:26:00Z">
        <w:r w:rsidDel="00F82BA9">
          <w:delText>And so on if there are more than 2 procedures that need to be described for the service.</w:delText>
        </w:r>
      </w:del>
    </w:p>
    <w:p w:rsidR="00280B82" w:rsidDel="00F82BA9" w:rsidRDefault="00280B82" w:rsidP="00E76841">
      <w:pPr>
        <w:pStyle w:val="Guidance"/>
        <w:rPr>
          <w:del w:id="185" w:author="Ulrich Wiehe" w:date="2018-03-14T14:26:00Z"/>
        </w:rPr>
      </w:pPr>
      <w:del w:id="186" w:author="Ulrich Wiehe" w:date="2018-03-14T14:26:00Z">
        <w:r w:rsidDel="00F82BA9">
          <w:delText>Subclauses 5.2.2.</w:delText>
        </w:r>
        <w:r w:rsidR="008F5C76" w:rsidDel="00F82BA9">
          <w:rPr>
            <w:rFonts w:hint="eastAsia"/>
            <w:lang w:eastAsia="zh-CN"/>
          </w:rPr>
          <w:delText>4</w:delText>
        </w:r>
        <w:r w:rsidDel="00F82BA9">
          <w:delText xml:space="preserve">.x are optional to include. They can be specified e.g. if a service operation is implemented using different combinations of resources and methods. </w:delText>
        </w:r>
      </w:del>
    </w:p>
    <w:p w:rsidR="00BF581F" w:rsidRDefault="00BF581F" w:rsidP="00BF581F">
      <w:pPr>
        <w:pStyle w:val="Heading4"/>
        <w:rPr>
          <w:lang w:eastAsia="zh-CN"/>
        </w:rPr>
      </w:pPr>
      <w:bookmarkStart w:id="187" w:name="_Toc508607034"/>
      <w:r>
        <w:t>5.2.2.</w:t>
      </w:r>
      <w:r w:rsidR="008F5C76">
        <w:rPr>
          <w:rFonts w:hint="eastAsia"/>
          <w:lang w:eastAsia="zh-CN"/>
        </w:rPr>
        <w:t>5</w:t>
      </w:r>
      <w:r>
        <w:tab/>
      </w:r>
      <w:del w:id="188" w:author="Ulrich Wiehe" w:date="2018-03-14T14:26:00Z">
        <w:r w:rsidR="005E77D4" w:rsidRPr="00050CA8" w:rsidDel="00F82BA9">
          <w:rPr>
            <w:lang w:eastAsia="zh-CN"/>
          </w:rPr>
          <w:delText>Nudr</w:delText>
        </w:r>
        <w:r w:rsidR="00B77886" w:rsidDel="00F82BA9">
          <w:rPr>
            <w:lang w:eastAsia="zh-CN"/>
          </w:rPr>
          <w:delText>_</w:delText>
        </w:r>
        <w:r w:rsidR="00C661A7" w:rsidDel="00F82BA9">
          <w:rPr>
            <w:lang w:eastAsia="zh-CN"/>
          </w:rPr>
          <w:delText>DataRepository</w:delText>
        </w:r>
        <w:r w:rsidR="005E77D4" w:rsidRPr="00050CA8" w:rsidDel="00F82BA9">
          <w:rPr>
            <w:lang w:eastAsia="zh-CN"/>
          </w:rPr>
          <w:delText>_</w:delText>
        </w:r>
      </w:del>
      <w:r w:rsidR="008F5C76">
        <w:rPr>
          <w:rFonts w:hint="eastAsia"/>
          <w:lang w:eastAsia="zh-CN"/>
        </w:rPr>
        <w:t>Update</w:t>
      </w:r>
      <w:bookmarkEnd w:id="187"/>
    </w:p>
    <w:p w:rsidR="00BF581F" w:rsidRDefault="00BF581F" w:rsidP="00BF581F">
      <w:pPr>
        <w:pStyle w:val="Heading5"/>
        <w:rPr>
          <w:ins w:id="189" w:author="Ulrich Wiehe" w:date="2018-03-14T14:26:00Z"/>
        </w:rPr>
      </w:pPr>
      <w:bookmarkStart w:id="190" w:name="_Toc508607035"/>
      <w:r>
        <w:t>5.2.2.</w:t>
      </w:r>
      <w:r w:rsidR="00EE0B62">
        <w:rPr>
          <w:rFonts w:hint="eastAsia"/>
          <w:lang w:eastAsia="zh-CN"/>
        </w:rPr>
        <w:t>5</w:t>
      </w:r>
      <w:r>
        <w:t>.1</w:t>
      </w:r>
      <w:r>
        <w:tab/>
        <w:t>General</w:t>
      </w:r>
      <w:bookmarkEnd w:id="190"/>
    </w:p>
    <w:p w:rsidR="00F82BA9" w:rsidRDefault="00F82BA9" w:rsidP="00F82BA9">
      <w:pPr>
        <w:rPr>
          <w:ins w:id="191" w:author="Ulrich Wiehe" w:date="2018-03-14T14:26:00Z"/>
        </w:rPr>
      </w:pPr>
      <w:ins w:id="192" w:author="Ulrich Wiehe" w:date="2018-03-14T14:26:00Z">
        <w:r>
          <w:t>The following procedures using the Update service operation are supported:</w:t>
        </w:r>
      </w:ins>
    </w:p>
    <w:p w:rsidR="00F82BA9" w:rsidRDefault="00F82BA9" w:rsidP="00F82BA9">
      <w:pPr>
        <w:pStyle w:val="B1"/>
        <w:rPr>
          <w:ins w:id="193" w:author="Ulrich Wiehe" w:date="2018-03-14T14:27:00Z"/>
        </w:rPr>
      </w:pPr>
      <w:ins w:id="194" w:author="Ulrich Wiehe" w:date="2018-03-14T14:26:00Z">
        <w:r>
          <w:t>-</w:t>
        </w:r>
        <w:r>
          <w:tab/>
          <w:t xml:space="preserve">Data </w:t>
        </w:r>
      </w:ins>
      <w:ins w:id="195" w:author="Ulrich Wiehe" w:date="2018-03-14T14:27:00Z">
        <w:r>
          <w:t>Update using PATCH</w:t>
        </w:r>
      </w:ins>
    </w:p>
    <w:p w:rsidR="00F82BA9" w:rsidRDefault="00F82BA9" w:rsidP="00F82BA9">
      <w:pPr>
        <w:pStyle w:val="B1"/>
        <w:rPr>
          <w:ins w:id="196" w:author="Ulrich Wiehe" w:date="2018-03-14T14:26:00Z"/>
        </w:rPr>
      </w:pPr>
      <w:ins w:id="197" w:author="Ulrich Wiehe" w:date="2018-03-14T14:27:00Z">
        <w:r>
          <w:t>-</w:t>
        </w:r>
        <w:r>
          <w:tab/>
          <w:t>Data Update using PUT</w:t>
        </w:r>
      </w:ins>
    </w:p>
    <w:p w:rsidR="00F82BA9" w:rsidRPr="00F82BA9" w:rsidRDefault="00F82BA9">
      <w:pPr>
        <w:pPrChange w:id="198" w:author="Ulrich Wiehe" w:date="2018-03-14T14:26:00Z">
          <w:pPr>
            <w:pStyle w:val="Heading5"/>
          </w:pPr>
        </w:pPrChange>
      </w:pPr>
    </w:p>
    <w:p w:rsidR="00BF581F" w:rsidRPr="00D93024" w:rsidDel="00F82BA9" w:rsidRDefault="00BF581F" w:rsidP="00BF581F">
      <w:pPr>
        <w:pStyle w:val="Guidance"/>
        <w:rPr>
          <w:del w:id="199" w:author="Ulrich Wiehe" w:date="2018-03-14T14:27:00Z"/>
        </w:rPr>
      </w:pPr>
      <w:del w:id="200" w:author="Ulrich Wiehe" w:date="2018-03-14T14:27:00Z">
        <w:r w:rsidDel="00F82BA9">
          <w:delText>This subclause provides a general description of the Update operation.</w:delText>
        </w:r>
      </w:del>
    </w:p>
    <w:p w:rsidR="00BF581F" w:rsidRDefault="00BF581F" w:rsidP="00BF581F">
      <w:pPr>
        <w:pStyle w:val="Heading5"/>
        <w:rPr>
          <w:ins w:id="201" w:author="Ulrich Wiehe" w:date="2018-03-14T14:43:00Z"/>
        </w:rPr>
      </w:pPr>
      <w:bookmarkStart w:id="202" w:name="_Toc508607036"/>
      <w:r>
        <w:t>5.2.2.</w:t>
      </w:r>
      <w:r w:rsidR="00EE0B62">
        <w:rPr>
          <w:rFonts w:hint="eastAsia"/>
          <w:lang w:eastAsia="zh-CN"/>
        </w:rPr>
        <w:t>5</w:t>
      </w:r>
      <w:r>
        <w:t>.2</w:t>
      </w:r>
      <w:r>
        <w:tab/>
      </w:r>
      <w:ins w:id="203" w:author="Ulrich Wiehe" w:date="2018-03-14T14:27:00Z">
        <w:r w:rsidR="00F82BA9">
          <w:t>Data Update using PATCH</w:t>
        </w:r>
      </w:ins>
      <w:del w:id="204" w:author="Ulrich Wiehe" w:date="2018-03-14T14:27:00Z">
        <w:r w:rsidDel="00F82BA9">
          <w:delText xml:space="preserve">&lt;Procedure 1 using </w:delText>
        </w:r>
        <w:r w:rsidR="005E77D4" w:rsidRPr="00050CA8" w:rsidDel="00F82BA9">
          <w:rPr>
            <w:lang w:eastAsia="zh-CN"/>
          </w:rPr>
          <w:delText>Nudr</w:delText>
        </w:r>
        <w:r w:rsidR="00B77886" w:rsidDel="00F82BA9">
          <w:rPr>
            <w:lang w:eastAsia="zh-CN"/>
          </w:rPr>
          <w:delText>_</w:delText>
        </w:r>
        <w:r w:rsidR="00C661A7" w:rsidDel="00F82BA9">
          <w:rPr>
            <w:lang w:eastAsia="zh-CN"/>
          </w:rPr>
          <w:delText>DataRepository</w:delText>
        </w:r>
        <w:r w:rsidR="005E77D4" w:rsidRPr="00050CA8" w:rsidDel="00F82BA9">
          <w:rPr>
            <w:lang w:eastAsia="zh-CN"/>
          </w:rPr>
          <w:delText>_</w:delText>
        </w:r>
        <w:r w:rsidR="005E77D4" w:rsidDel="00F82BA9">
          <w:rPr>
            <w:rFonts w:hint="eastAsia"/>
            <w:lang w:eastAsia="zh-CN"/>
          </w:rPr>
          <w:delText>Updat</w:delText>
        </w:r>
      </w:del>
      <w:del w:id="205" w:author="Ulrich Wiehe" w:date="2018-03-14T14:28:00Z">
        <w:r w:rsidR="005E77D4" w:rsidDel="00F82BA9">
          <w:rPr>
            <w:rFonts w:hint="eastAsia"/>
            <w:lang w:eastAsia="zh-CN"/>
          </w:rPr>
          <w:delText>e</w:delText>
        </w:r>
        <w:r w:rsidDel="00F82BA9">
          <w:delText xml:space="preserve"> service operation&gt;</w:delText>
        </w:r>
      </w:del>
      <w:bookmarkEnd w:id="202"/>
    </w:p>
    <w:p w:rsidR="00CE6DEB" w:rsidRDefault="00CE6DEB" w:rsidP="00CE6DEB">
      <w:pPr>
        <w:rPr>
          <w:ins w:id="206" w:author="Ulrich Wiehe" w:date="2018-03-14T14:44:00Z"/>
        </w:rPr>
      </w:pPr>
      <w:ins w:id="207" w:author="Ulrich Wiehe" w:date="2018-03-14T14:44:00Z">
        <w:r>
          <w:t xml:space="preserve">Figure 5.2.2.5.2-1 shows a scenario where the NF service consumer (e.g. UDM, PCF, or NEF) sends a request to the UDR to update data. The request contains a resource URI that consist of a top-level segment which is one of "/subscription-data", "/policy-data", "/exposure-data" and "/application-data", and sub-level segments which are defined in 3GPP TS 29.505 for use when the top-level segment is "/subscription-data" and in 3GPP TS 29.519 for use when the top-level segment is "/policy-data", "/exposure-data" or "/application-data". </w:t>
        </w:r>
      </w:ins>
      <w:ins w:id="208" w:author="Ulrich Wiehe" w:date="2018-03-14T14:45:00Z">
        <w:r>
          <w:t>The resource identified by the resource URI shall be of archetype Document.</w:t>
        </w:r>
      </w:ins>
    </w:p>
    <w:p w:rsidR="00CE6DEB" w:rsidRDefault="00CE6DEB" w:rsidP="00CE6DEB">
      <w:pPr>
        <w:pStyle w:val="TH"/>
        <w:rPr>
          <w:ins w:id="209" w:author="Ulrich Wiehe" w:date="2018-03-14T14:44:00Z"/>
        </w:rPr>
      </w:pPr>
      <w:ins w:id="210" w:author="Ulrich Wiehe" w:date="2018-03-14T14:44:00Z">
        <w:r w:rsidRPr="0069718D">
          <w:object w:dxaOrig="8714" w:dyaOrig="2400">
            <v:shape id="_x0000_i1029" type="#_x0000_t75" style="width:435.25pt;height:119.45pt" o:ole="">
              <v:imagedata r:id="rId17" o:title=""/>
            </v:shape>
            <o:OLEObject Type="Embed" ProgID="Visio.Drawing.11" ShapeID="_x0000_i1029" DrawAspect="Content" ObjectID="_1584786861" r:id="rId18"/>
          </w:object>
        </w:r>
      </w:ins>
    </w:p>
    <w:p w:rsidR="00CE6DEB" w:rsidRDefault="00CE6DEB" w:rsidP="00CE6DEB">
      <w:pPr>
        <w:pStyle w:val="TF"/>
        <w:rPr>
          <w:ins w:id="211" w:author="Ulrich Wiehe" w:date="2018-03-14T14:44:00Z"/>
        </w:rPr>
      </w:pPr>
      <w:ins w:id="212" w:author="Ulrich Wiehe" w:date="2018-03-14T14:44:00Z">
        <w:r>
          <w:t>Figure 5.2.2.5.2-1: Updating Data</w:t>
        </w:r>
      </w:ins>
    </w:p>
    <w:p w:rsidR="00CE6DEB" w:rsidRDefault="00CE6DEB" w:rsidP="00CE6DEB">
      <w:pPr>
        <w:pStyle w:val="B1"/>
        <w:rPr>
          <w:ins w:id="213" w:author="Ulrich Wiehe" w:date="2018-03-14T14:44:00Z"/>
        </w:rPr>
      </w:pPr>
      <w:ins w:id="214" w:author="Ulrich Wiehe" w:date="2018-03-14T14:44:00Z">
        <w:r>
          <w:t>1.</w:t>
        </w:r>
        <w:r>
          <w:tab/>
          <w:t xml:space="preserve">The NF service consumer sends a PATCH request to the resource representing the data.  </w:t>
        </w:r>
      </w:ins>
    </w:p>
    <w:p w:rsidR="00CE6DEB" w:rsidRPr="005E4956" w:rsidRDefault="00CE6DEB" w:rsidP="00CE6DEB">
      <w:pPr>
        <w:pStyle w:val="B1"/>
        <w:rPr>
          <w:ins w:id="215" w:author="Ulrich Wiehe" w:date="2018-03-14T14:44:00Z"/>
        </w:rPr>
      </w:pPr>
      <w:ins w:id="216" w:author="Ulrich Wiehe" w:date="2018-03-14T14:44:00Z">
        <w:r>
          <w:t>2.</w:t>
        </w:r>
        <w:r>
          <w:tab/>
          <w:t xml:space="preserve">The UDR responds with </w:t>
        </w:r>
        <w:r w:rsidRPr="00A02C24">
          <w:t>"</w:t>
        </w:r>
        <w:r>
          <w:t>204 No Content</w:t>
        </w:r>
        <w:r w:rsidRPr="00A02C24">
          <w:t>"</w:t>
        </w:r>
        <w:r>
          <w:t>.</w:t>
        </w:r>
      </w:ins>
    </w:p>
    <w:p w:rsidR="00CE6DEB" w:rsidRPr="00CE6DEB" w:rsidRDefault="00CE6DEB">
      <w:pPr>
        <w:pPrChange w:id="217" w:author="Ulrich Wiehe" w:date="2018-03-14T14:43:00Z">
          <w:pPr>
            <w:pStyle w:val="Heading5"/>
          </w:pPr>
        </w:pPrChange>
      </w:pPr>
    </w:p>
    <w:p w:rsidR="00BF581F" w:rsidRDefault="00BF581F" w:rsidP="00BF581F">
      <w:pPr>
        <w:pStyle w:val="Heading5"/>
        <w:rPr>
          <w:ins w:id="218" w:author="Ulrich Wiehe" w:date="2018-03-14T14:46:00Z"/>
        </w:rPr>
      </w:pPr>
      <w:bookmarkStart w:id="219" w:name="_Toc508607037"/>
      <w:r>
        <w:t>5.2.2.</w:t>
      </w:r>
      <w:r w:rsidR="00EE0B62">
        <w:rPr>
          <w:rFonts w:hint="eastAsia"/>
          <w:lang w:eastAsia="zh-CN"/>
        </w:rPr>
        <w:t>5</w:t>
      </w:r>
      <w:r>
        <w:t>.3</w:t>
      </w:r>
      <w:r>
        <w:tab/>
      </w:r>
      <w:ins w:id="220" w:author="Ulrich Wiehe" w:date="2018-03-14T14:28:00Z">
        <w:r w:rsidR="00F82BA9">
          <w:t>Data Update using PUT</w:t>
        </w:r>
      </w:ins>
      <w:del w:id="221" w:author="Ulrich Wiehe" w:date="2018-03-14T14:28:00Z">
        <w:r w:rsidDel="00F82BA9">
          <w:delText xml:space="preserve">&lt;Procedure 2 using </w:delText>
        </w:r>
        <w:r w:rsidR="005E77D4" w:rsidRPr="00050CA8" w:rsidDel="00F82BA9">
          <w:rPr>
            <w:lang w:eastAsia="zh-CN"/>
          </w:rPr>
          <w:delText>Nudr</w:delText>
        </w:r>
        <w:r w:rsidR="00B77886" w:rsidDel="00F82BA9">
          <w:rPr>
            <w:lang w:eastAsia="zh-CN"/>
          </w:rPr>
          <w:delText>_</w:delText>
        </w:r>
        <w:r w:rsidR="00C661A7" w:rsidDel="00F82BA9">
          <w:rPr>
            <w:lang w:eastAsia="zh-CN"/>
          </w:rPr>
          <w:delText>DataRepository</w:delText>
        </w:r>
        <w:r w:rsidR="005E77D4" w:rsidRPr="00050CA8" w:rsidDel="00F82BA9">
          <w:rPr>
            <w:lang w:eastAsia="zh-CN"/>
          </w:rPr>
          <w:delText>_</w:delText>
        </w:r>
        <w:r w:rsidR="005E77D4" w:rsidDel="00F82BA9">
          <w:rPr>
            <w:rFonts w:hint="eastAsia"/>
            <w:lang w:eastAsia="zh-CN"/>
          </w:rPr>
          <w:delText>Update</w:delText>
        </w:r>
        <w:r w:rsidDel="00F82BA9">
          <w:delText xml:space="preserve"> service operation&gt;</w:delText>
        </w:r>
      </w:del>
      <w:bookmarkEnd w:id="219"/>
    </w:p>
    <w:p w:rsidR="008B28E3" w:rsidRDefault="008B28E3" w:rsidP="008B28E3">
      <w:pPr>
        <w:rPr>
          <w:ins w:id="222" w:author="Ulrich Wiehe" w:date="2018-03-14T14:47:00Z"/>
        </w:rPr>
      </w:pPr>
      <w:ins w:id="223" w:author="Ulrich Wiehe" w:date="2018-03-14T14:47:00Z">
        <w:r>
          <w:t xml:space="preserve">Figure 5.2.2.5.3-1 shows a scenario where the NF service consumer (e.g. UDM, PCF, or NEF) sends a request to the UDR to </w:t>
        </w:r>
      </w:ins>
      <w:ins w:id="224" w:author="Ulrich Wiehe" w:date="2018-03-14T14:48:00Z">
        <w:r>
          <w:t>update</w:t>
        </w:r>
      </w:ins>
      <w:ins w:id="225" w:author="Ulrich Wiehe" w:date="2018-03-14T14:47:00Z">
        <w:r>
          <w:t xml:space="preserve"> data. The request contains a resource URI that consist of a top-level segment which is one of "/subscription-data", "/policy-data", "/exposure-data" and "/application-data", and sub-level segments which are defined in 3GPP TS 29.505 for use when the top-level segment is "/subscription-data" and in 3GPP TS 29.519 for use when the top-level segment is "/policy-data", "/exposure-data" or "/application-data". The parent resource of the resource identified by the resource URI shall be of archetype Store.</w:t>
        </w:r>
      </w:ins>
    </w:p>
    <w:p w:rsidR="008B28E3" w:rsidRDefault="008B28E3" w:rsidP="008B28E3">
      <w:pPr>
        <w:pStyle w:val="TH"/>
        <w:rPr>
          <w:ins w:id="226" w:author="Ulrich Wiehe" w:date="2018-03-14T14:47:00Z"/>
        </w:rPr>
      </w:pPr>
      <w:ins w:id="227" w:author="Ulrich Wiehe" w:date="2018-03-14T14:47:00Z">
        <w:r w:rsidRPr="0069718D">
          <w:object w:dxaOrig="8714" w:dyaOrig="2400">
            <v:shape id="_x0000_i1030" type="#_x0000_t75" style="width:435.25pt;height:119.45pt" o:ole="">
              <v:imagedata r:id="rId11" o:title=""/>
            </v:shape>
            <o:OLEObject Type="Embed" ProgID="Visio.Drawing.11" ShapeID="_x0000_i1030" DrawAspect="Content" ObjectID="_1584786862" r:id="rId19"/>
          </w:object>
        </w:r>
      </w:ins>
    </w:p>
    <w:p w:rsidR="008B28E3" w:rsidRDefault="008B28E3" w:rsidP="008B28E3">
      <w:pPr>
        <w:pStyle w:val="TF"/>
        <w:rPr>
          <w:ins w:id="228" w:author="Ulrich Wiehe" w:date="2018-03-14T14:47:00Z"/>
        </w:rPr>
      </w:pPr>
      <w:ins w:id="229" w:author="Ulrich Wiehe" w:date="2018-03-14T14:47:00Z">
        <w:r>
          <w:t>Figure 5.2.2.</w:t>
        </w:r>
      </w:ins>
      <w:ins w:id="230" w:author="Ulrich Wiehe" w:date="2018-03-14T14:48:00Z">
        <w:r>
          <w:t>5</w:t>
        </w:r>
      </w:ins>
      <w:ins w:id="231" w:author="Ulrich Wiehe" w:date="2018-03-14T14:47:00Z">
        <w:r>
          <w:t>.</w:t>
        </w:r>
      </w:ins>
      <w:ins w:id="232" w:author="Ulrich Wiehe" w:date="2018-03-14T14:49:00Z">
        <w:r>
          <w:t>3</w:t>
        </w:r>
      </w:ins>
      <w:ins w:id="233" w:author="Ulrich Wiehe" w:date="2018-03-14T14:47:00Z">
        <w:r>
          <w:t>-1: Creating Data using PUT</w:t>
        </w:r>
      </w:ins>
    </w:p>
    <w:p w:rsidR="008B28E3" w:rsidRDefault="008B28E3" w:rsidP="008B28E3">
      <w:pPr>
        <w:pStyle w:val="B1"/>
        <w:rPr>
          <w:ins w:id="234" w:author="Ulrich Wiehe" w:date="2018-03-14T14:47:00Z"/>
        </w:rPr>
      </w:pPr>
      <w:ins w:id="235" w:author="Ulrich Wiehe" w:date="2018-03-14T14:47:00Z">
        <w:r>
          <w:t>1.</w:t>
        </w:r>
        <w:r>
          <w:tab/>
          <w:t xml:space="preserve">The NF service consumer sends a PUT request to the resource representing the data.  </w:t>
        </w:r>
      </w:ins>
    </w:p>
    <w:p w:rsidR="008B28E3" w:rsidRPr="005E4956" w:rsidRDefault="008B28E3" w:rsidP="008B28E3">
      <w:pPr>
        <w:pStyle w:val="B1"/>
        <w:rPr>
          <w:ins w:id="236" w:author="Ulrich Wiehe" w:date="2018-03-14T14:47:00Z"/>
        </w:rPr>
      </w:pPr>
      <w:ins w:id="237" w:author="Ulrich Wiehe" w:date="2018-03-14T14:47:00Z">
        <w:r>
          <w:t>2.</w:t>
        </w:r>
        <w:r>
          <w:tab/>
          <w:t xml:space="preserve">The UDR responds with "201 Created" or </w:t>
        </w:r>
        <w:r w:rsidRPr="00A02C24">
          <w:t>"</w:t>
        </w:r>
        <w:r>
          <w:t>200 OK</w:t>
        </w:r>
        <w:r w:rsidRPr="00A02C24">
          <w:t>"</w:t>
        </w:r>
        <w:r>
          <w:t>.</w:t>
        </w:r>
      </w:ins>
    </w:p>
    <w:p w:rsidR="008B28E3" w:rsidRPr="008B28E3" w:rsidRDefault="008B28E3">
      <w:pPr>
        <w:pPrChange w:id="238" w:author="Ulrich Wiehe" w:date="2018-03-14T14:46:00Z">
          <w:pPr>
            <w:pStyle w:val="Heading5"/>
          </w:pPr>
        </w:pPrChange>
      </w:pPr>
    </w:p>
    <w:p w:rsidR="00BF581F" w:rsidDel="00F82BA9" w:rsidRDefault="00BF581F" w:rsidP="00BF581F">
      <w:pPr>
        <w:pStyle w:val="Guidance"/>
        <w:rPr>
          <w:del w:id="239" w:author="Ulrich Wiehe" w:date="2018-03-14T14:28:00Z"/>
        </w:rPr>
      </w:pPr>
      <w:del w:id="240" w:author="Ulrich Wiehe" w:date="2018-03-14T14:28:00Z">
        <w:r w:rsidDel="00F82BA9">
          <w:delText>And so on if there are more than 2 procedures that need to be described for the service.</w:delText>
        </w:r>
      </w:del>
    </w:p>
    <w:p w:rsidR="00BF581F" w:rsidDel="00F82BA9" w:rsidRDefault="00BF581F" w:rsidP="00BF581F">
      <w:pPr>
        <w:pStyle w:val="Guidance"/>
        <w:rPr>
          <w:del w:id="241" w:author="Ulrich Wiehe" w:date="2018-03-14T14:28:00Z"/>
        </w:rPr>
      </w:pPr>
      <w:del w:id="242" w:author="Ulrich Wiehe" w:date="2018-03-14T14:28:00Z">
        <w:r w:rsidDel="00F82BA9">
          <w:delText>Subclauses 5.2.2.</w:delText>
        </w:r>
        <w:r w:rsidR="00BC6E8D" w:rsidDel="00F82BA9">
          <w:rPr>
            <w:rFonts w:hint="eastAsia"/>
            <w:lang w:eastAsia="zh-CN"/>
          </w:rPr>
          <w:delText>5</w:delText>
        </w:r>
        <w:r w:rsidDel="00F82BA9">
          <w:delText xml:space="preserve">.x are optional to include. They can be specified e.g. if a service operation is implemented using different combinations of resources and methods. </w:delText>
        </w:r>
      </w:del>
    </w:p>
    <w:p w:rsidR="007819E6" w:rsidRPr="006B5418" w:rsidRDefault="007819E6" w:rsidP="007819E6">
      <w:pPr>
        <w:rPr>
          <w:lang w:val="en-US"/>
        </w:rPr>
      </w:pPr>
      <w:bookmarkStart w:id="243" w:name="_Toc508607050"/>
    </w:p>
    <w:p w:rsidR="007819E6" w:rsidRPr="006B5418" w:rsidRDefault="007819E6" w:rsidP="007819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819E6" w:rsidRPr="006B5418" w:rsidRDefault="007819E6" w:rsidP="007819E6">
      <w:pPr>
        <w:rPr>
          <w:lang w:val="en-US"/>
        </w:rPr>
      </w:pPr>
    </w:p>
    <w:p w:rsidR="002013A9" w:rsidDel="00E0121D" w:rsidRDefault="002013A9" w:rsidP="00E52339">
      <w:pPr>
        <w:pStyle w:val="Heading3"/>
        <w:rPr>
          <w:del w:id="244" w:author="Ulrich Wiehe" w:date="2018-03-14T15:25:00Z"/>
        </w:rPr>
      </w:pPr>
      <w:bookmarkStart w:id="245" w:name="_Toc508607066"/>
      <w:bookmarkEnd w:id="243"/>
      <w:del w:id="246" w:author="Ulrich Wiehe" w:date="2018-03-14T15:25:00Z">
        <w:r w:rsidDel="00E0121D">
          <w:delText>6.</w:delText>
        </w:r>
        <w:r w:rsidR="000E77D4" w:rsidDel="00E0121D">
          <w:delText>1.</w:delText>
        </w:r>
        <w:r w:rsidR="00FD6006" w:rsidDel="00E0121D">
          <w:delText>4</w:delText>
        </w:r>
        <w:r w:rsidDel="00E0121D">
          <w:tab/>
        </w:r>
        <w:r w:rsidR="00662956" w:rsidDel="00E0121D">
          <w:delText xml:space="preserve">Custom </w:delText>
        </w:r>
        <w:r w:rsidR="00BA054B" w:rsidDel="00E0121D">
          <w:delText>Operations</w:delText>
        </w:r>
        <w:r w:rsidR="008D05F4" w:rsidDel="00E0121D">
          <w:delText xml:space="preserve"> without associated resources</w:delText>
        </w:r>
        <w:bookmarkEnd w:id="245"/>
        <w:r w:rsidR="00BA054B" w:rsidDel="00E0121D">
          <w:delText xml:space="preserve"> </w:delText>
        </w:r>
      </w:del>
    </w:p>
    <w:p w:rsidR="00384A14" w:rsidRPr="00384A14" w:rsidDel="00E0121D" w:rsidRDefault="008B4F38" w:rsidP="00AC65ED">
      <w:pPr>
        <w:pStyle w:val="EditorsNote"/>
        <w:rPr>
          <w:del w:id="247" w:author="Ulrich Wiehe" w:date="2018-03-14T15:25:00Z"/>
        </w:rPr>
      </w:pPr>
      <w:del w:id="248" w:author="Ulrich Wiehe" w:date="2018-03-14T15:25:00Z">
        <w:r w:rsidDel="00E0121D">
          <w:delText>Editor's Note:</w:delText>
        </w:r>
        <w:r w:rsidDel="00E0121D">
          <w:tab/>
          <w:delText xml:space="preserve"> It is FFS whether to model "custom operations without associated resources" as custom operations applying on a top-level resource, so as to model all the APIs specified in the 5GC with resources and service operations applying on resources. </w:delText>
        </w:r>
      </w:del>
    </w:p>
    <w:p w:rsidR="002013A9" w:rsidRPr="000A7435" w:rsidDel="00E0121D" w:rsidRDefault="002013A9" w:rsidP="00E52339">
      <w:pPr>
        <w:pStyle w:val="Heading4"/>
        <w:rPr>
          <w:del w:id="249" w:author="Ulrich Wiehe" w:date="2018-03-14T15:25:00Z"/>
        </w:rPr>
      </w:pPr>
      <w:bookmarkStart w:id="250" w:name="_Toc508607067"/>
      <w:del w:id="251" w:author="Ulrich Wiehe" w:date="2018-03-14T15:25:00Z">
        <w:r w:rsidDel="00E0121D">
          <w:delText>6.</w:delText>
        </w:r>
        <w:r w:rsidR="000E77D4" w:rsidDel="00E0121D">
          <w:delText>1.</w:delText>
        </w:r>
        <w:r w:rsidR="00FD6006" w:rsidDel="00E0121D">
          <w:delText>4</w:delText>
        </w:r>
        <w:r w:rsidDel="00E0121D">
          <w:delText>.1</w:delText>
        </w:r>
        <w:r w:rsidDel="00E0121D">
          <w:tab/>
          <w:delText>Overview</w:delText>
        </w:r>
        <w:bookmarkEnd w:id="250"/>
      </w:del>
    </w:p>
    <w:p w:rsidR="002013A9" w:rsidDel="00E0121D" w:rsidRDefault="00EE2896" w:rsidP="002013A9">
      <w:pPr>
        <w:pStyle w:val="Guidance"/>
        <w:rPr>
          <w:del w:id="252" w:author="Ulrich Wiehe" w:date="2018-03-14T15:25:00Z"/>
        </w:rPr>
      </w:pPr>
      <w:del w:id="253" w:author="Ulrich Wiehe" w:date="2018-03-14T15:25:00Z">
        <w:r w:rsidDel="00E0121D">
          <w:delText>This subclause will s</w:delText>
        </w:r>
        <w:r w:rsidR="002013A9" w:rsidDel="00E0121D">
          <w:delText xml:space="preserve">pecify custom </w:delText>
        </w:r>
        <w:r w:rsidR="00BA054B" w:rsidDel="00E0121D">
          <w:delText xml:space="preserve">operations </w:delText>
        </w:r>
        <w:r w:rsidR="002013A9" w:rsidDel="00E0121D">
          <w:delText xml:space="preserve">without </w:delText>
        </w:r>
        <w:r w:rsidR="00D96E16" w:rsidDel="00E0121D">
          <w:delText xml:space="preserve">any </w:delText>
        </w:r>
        <w:r w:rsidR="002013A9" w:rsidDel="00E0121D">
          <w:delText xml:space="preserve">associated resource (i.e. RPC) </w:delText>
        </w:r>
        <w:r w:rsidDel="00E0121D">
          <w:delText xml:space="preserve">supported </w:delText>
        </w:r>
        <w:r w:rsidR="002013A9" w:rsidDel="00E0121D">
          <w:delText xml:space="preserve">by this API. </w:delText>
        </w:r>
      </w:del>
    </w:p>
    <w:p w:rsidR="002013A9" w:rsidRPr="00384E92" w:rsidDel="00E0121D" w:rsidRDefault="002013A9" w:rsidP="00E52339">
      <w:pPr>
        <w:pStyle w:val="TH"/>
        <w:outlineLvl w:val="0"/>
        <w:rPr>
          <w:del w:id="254" w:author="Ulrich Wiehe" w:date="2018-03-14T15:25:00Z"/>
        </w:rPr>
      </w:pPr>
      <w:del w:id="255" w:author="Ulrich Wiehe" w:date="2018-03-14T15:25:00Z">
        <w:r w:rsidRPr="00384E92" w:rsidDel="00E0121D">
          <w:delText>Table 6.</w:delText>
        </w:r>
        <w:r w:rsidR="000E77D4" w:rsidDel="00E0121D">
          <w:delText>1.</w:delText>
        </w:r>
        <w:r w:rsidR="00FD6006" w:rsidDel="00E0121D">
          <w:delText>4</w:delText>
        </w:r>
        <w:r w:rsidDel="00E0121D">
          <w:delText>.1</w:delText>
        </w:r>
        <w:r w:rsidRPr="00384E92" w:rsidDel="00E0121D">
          <w:delText xml:space="preserve">-1: </w:delText>
        </w:r>
        <w:r w:rsidR="00E462D4" w:rsidDel="00E0121D">
          <w:delText>Custom</w:delText>
        </w:r>
        <w:r w:rsidDel="00E0121D">
          <w:delText xml:space="preserve"> </w:delText>
        </w:r>
        <w:r w:rsidR="00BA054B" w:rsidDel="00E0121D">
          <w:delText>operations</w:delText>
        </w:r>
        <w:r w:rsidR="00376CBA" w:rsidDel="00E0121D">
          <w:delText xml:space="preserve">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B55DDA" w:rsidRPr="001A0B2A" w:rsidDel="00E0121D" w:rsidTr="004B30AA">
        <w:trPr>
          <w:jc w:val="center"/>
          <w:del w:id="256" w:author="Ulrich Wiehe" w:date="2018-03-14T15:25: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55DDA" w:rsidRPr="001A0B2A" w:rsidDel="00E0121D" w:rsidRDefault="00B55DDA" w:rsidP="008D71DF">
            <w:pPr>
              <w:pStyle w:val="TAH"/>
              <w:rPr>
                <w:del w:id="257" w:author="Ulrich Wiehe" w:date="2018-03-14T15:25:00Z"/>
              </w:rPr>
            </w:pPr>
            <w:del w:id="258" w:author="Ulrich Wiehe" w:date="2018-03-14T15:25:00Z">
              <w:r w:rsidRPr="001A0B2A" w:rsidDel="00E0121D">
                <w:delText xml:space="preserve">Custom </w:delText>
              </w:r>
              <w:r w:rsidR="00BA054B" w:rsidRPr="001A0B2A" w:rsidDel="00E0121D">
                <w:delText xml:space="preserve">operation </w:delText>
              </w:r>
              <w:r w:rsidRPr="001A0B2A" w:rsidDel="00E0121D">
                <w:delText>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55DDA" w:rsidRPr="001A0B2A" w:rsidDel="00E0121D" w:rsidRDefault="00090E6B" w:rsidP="008D71DF">
            <w:pPr>
              <w:pStyle w:val="TAH"/>
              <w:rPr>
                <w:del w:id="259" w:author="Ulrich Wiehe" w:date="2018-03-14T15:25:00Z"/>
              </w:rPr>
            </w:pPr>
            <w:del w:id="260" w:author="Ulrich Wiehe" w:date="2018-03-14T15:25:00Z">
              <w:r w:rsidRPr="001A0B2A" w:rsidDel="00E0121D">
                <w:delText xml:space="preserve">Mapped </w:delText>
              </w:r>
              <w:r w:rsidR="00B55DDA" w:rsidRPr="001A0B2A" w:rsidDel="00E0121D">
                <w:delText>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55DDA" w:rsidRPr="001A0B2A" w:rsidDel="00E0121D" w:rsidRDefault="003A58D9" w:rsidP="008D71DF">
            <w:pPr>
              <w:pStyle w:val="TAH"/>
              <w:rPr>
                <w:del w:id="261" w:author="Ulrich Wiehe" w:date="2018-03-14T15:25:00Z"/>
              </w:rPr>
            </w:pPr>
            <w:del w:id="262" w:author="Ulrich Wiehe" w:date="2018-03-14T15:25:00Z">
              <w:r w:rsidRPr="001A0B2A" w:rsidDel="00E0121D">
                <w:delText>Description</w:delText>
              </w:r>
            </w:del>
          </w:p>
        </w:tc>
      </w:tr>
      <w:tr w:rsidR="00B55DDA" w:rsidRPr="001A0B2A" w:rsidDel="00E0121D" w:rsidTr="004B30AA">
        <w:trPr>
          <w:jc w:val="center"/>
          <w:del w:id="263" w:author="Ulrich Wiehe" w:date="2018-03-14T15:25:00Z"/>
        </w:trPr>
        <w:tc>
          <w:tcPr>
            <w:tcW w:w="1851" w:type="pct"/>
            <w:tcBorders>
              <w:top w:val="single" w:sz="4" w:space="0" w:color="auto"/>
              <w:left w:val="single" w:sz="4" w:space="0" w:color="auto"/>
              <w:bottom w:val="single" w:sz="4" w:space="0" w:color="auto"/>
              <w:right w:val="single" w:sz="4" w:space="0" w:color="auto"/>
            </w:tcBorders>
            <w:hideMark/>
          </w:tcPr>
          <w:p w:rsidR="00B55DDA" w:rsidRPr="001A0B2A" w:rsidDel="00E0121D" w:rsidRDefault="00B55DDA" w:rsidP="008D71DF">
            <w:pPr>
              <w:pStyle w:val="TAL"/>
              <w:rPr>
                <w:del w:id="264" w:author="Ulrich Wiehe" w:date="2018-03-14T15:25:00Z"/>
              </w:rPr>
            </w:pPr>
            <w:del w:id="265" w:author="Ulrich Wiehe" w:date="2018-03-14T15:25:00Z">
              <w:r w:rsidRPr="001A0B2A" w:rsidDel="00E0121D">
                <w:delText xml:space="preserve">&lt;custom </w:delText>
              </w:r>
              <w:r w:rsidR="00BA054B" w:rsidRPr="001A0B2A" w:rsidDel="00E0121D">
                <w:delText xml:space="preserve">operation </w:delText>
              </w:r>
              <w:r w:rsidRPr="001A0B2A" w:rsidDel="00E0121D">
                <w:delText>URI&gt;</w:delText>
              </w:r>
            </w:del>
          </w:p>
        </w:tc>
        <w:tc>
          <w:tcPr>
            <w:tcW w:w="964" w:type="pct"/>
            <w:tcBorders>
              <w:top w:val="single" w:sz="4" w:space="0" w:color="auto"/>
              <w:left w:val="single" w:sz="4" w:space="0" w:color="auto"/>
              <w:bottom w:val="single" w:sz="4" w:space="0" w:color="auto"/>
              <w:right w:val="single" w:sz="4" w:space="0" w:color="auto"/>
            </w:tcBorders>
            <w:hideMark/>
          </w:tcPr>
          <w:p w:rsidR="00B55DDA" w:rsidRPr="001A0B2A" w:rsidDel="00E0121D" w:rsidRDefault="004B30AA" w:rsidP="008D71DF">
            <w:pPr>
              <w:pStyle w:val="TAL"/>
              <w:rPr>
                <w:del w:id="266" w:author="Ulrich Wiehe" w:date="2018-03-14T15:25:00Z"/>
              </w:rPr>
            </w:pPr>
            <w:del w:id="267" w:author="Ulrich Wiehe" w:date="2018-03-14T15:25:00Z">
              <w:r w:rsidRPr="001A0B2A" w:rsidDel="00E0121D">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B55DDA" w:rsidRPr="001A0B2A" w:rsidDel="00E0121D" w:rsidRDefault="00B55DDA" w:rsidP="008D71DF">
            <w:pPr>
              <w:pStyle w:val="TAL"/>
              <w:rPr>
                <w:del w:id="268" w:author="Ulrich Wiehe" w:date="2018-03-14T15:25:00Z"/>
              </w:rPr>
            </w:pPr>
            <w:del w:id="269" w:author="Ulrich Wiehe" w:date="2018-03-14T15:25:00Z">
              <w:r w:rsidRPr="001A0B2A" w:rsidDel="00E0121D">
                <w:delText xml:space="preserve">&lt;Operation executed by </w:delText>
              </w:r>
              <w:r w:rsidR="004B30AA" w:rsidRPr="001A0B2A" w:rsidDel="00E0121D">
                <w:delText xml:space="preserve">Custom </w:delText>
              </w:r>
              <w:r w:rsidR="00BA054B" w:rsidRPr="001A0B2A" w:rsidDel="00E0121D">
                <w:delText>operation</w:delText>
              </w:r>
              <w:r w:rsidRPr="001A0B2A" w:rsidDel="00E0121D">
                <w:delText>&gt;</w:delText>
              </w:r>
            </w:del>
          </w:p>
        </w:tc>
      </w:tr>
      <w:tr w:rsidR="004B30AA" w:rsidRPr="001A0B2A" w:rsidDel="00E0121D" w:rsidTr="004B30AA">
        <w:trPr>
          <w:jc w:val="center"/>
          <w:del w:id="270" w:author="Ulrich Wiehe" w:date="2018-03-14T15:25:00Z"/>
        </w:trPr>
        <w:tc>
          <w:tcPr>
            <w:tcW w:w="1851" w:type="pct"/>
            <w:tcBorders>
              <w:top w:val="single" w:sz="4" w:space="0" w:color="auto"/>
              <w:left w:val="single" w:sz="4" w:space="0" w:color="auto"/>
              <w:right w:val="single" w:sz="4" w:space="0" w:color="auto"/>
            </w:tcBorders>
          </w:tcPr>
          <w:p w:rsidR="004B30AA" w:rsidRPr="001A0B2A" w:rsidDel="00E0121D" w:rsidRDefault="004B30AA" w:rsidP="008D71DF">
            <w:pPr>
              <w:pStyle w:val="TAL"/>
              <w:rPr>
                <w:del w:id="271" w:author="Ulrich Wiehe" w:date="2018-03-14T15:25:00Z"/>
              </w:rPr>
            </w:pPr>
          </w:p>
        </w:tc>
        <w:tc>
          <w:tcPr>
            <w:tcW w:w="964" w:type="pct"/>
            <w:tcBorders>
              <w:top w:val="single" w:sz="4" w:space="0" w:color="auto"/>
              <w:left w:val="single" w:sz="4" w:space="0" w:color="auto"/>
              <w:bottom w:val="single" w:sz="4" w:space="0" w:color="auto"/>
              <w:right w:val="single" w:sz="4" w:space="0" w:color="auto"/>
            </w:tcBorders>
          </w:tcPr>
          <w:p w:rsidR="004B30AA" w:rsidRPr="001A0B2A" w:rsidDel="00E0121D" w:rsidRDefault="004B30AA" w:rsidP="008D71DF">
            <w:pPr>
              <w:pStyle w:val="TAL"/>
              <w:rPr>
                <w:del w:id="272" w:author="Ulrich Wiehe" w:date="2018-03-14T15:25:00Z"/>
              </w:rPr>
            </w:pPr>
          </w:p>
        </w:tc>
        <w:tc>
          <w:tcPr>
            <w:tcW w:w="2185" w:type="pct"/>
            <w:tcBorders>
              <w:top w:val="single" w:sz="4" w:space="0" w:color="auto"/>
              <w:left w:val="single" w:sz="4" w:space="0" w:color="auto"/>
              <w:bottom w:val="single" w:sz="4" w:space="0" w:color="auto"/>
              <w:right w:val="single" w:sz="4" w:space="0" w:color="auto"/>
            </w:tcBorders>
          </w:tcPr>
          <w:p w:rsidR="004B30AA" w:rsidRPr="001A0B2A" w:rsidDel="00E0121D" w:rsidRDefault="004B30AA" w:rsidP="008D71DF">
            <w:pPr>
              <w:pStyle w:val="TAL"/>
              <w:rPr>
                <w:del w:id="273" w:author="Ulrich Wiehe" w:date="2018-03-14T15:25:00Z"/>
              </w:rPr>
            </w:pPr>
          </w:p>
        </w:tc>
      </w:tr>
    </w:tbl>
    <w:p w:rsidR="002013A9" w:rsidRPr="00384E92" w:rsidDel="00E0121D" w:rsidRDefault="002013A9" w:rsidP="00AA15BA">
      <w:pPr>
        <w:rPr>
          <w:del w:id="274" w:author="Ulrich Wiehe" w:date="2018-03-14T15:25:00Z"/>
        </w:rPr>
      </w:pPr>
    </w:p>
    <w:p w:rsidR="002013A9" w:rsidDel="00E0121D" w:rsidRDefault="002013A9" w:rsidP="00E52339">
      <w:pPr>
        <w:pStyle w:val="Heading4"/>
        <w:rPr>
          <w:del w:id="275" w:author="Ulrich Wiehe" w:date="2018-03-14T15:25:00Z"/>
        </w:rPr>
      </w:pPr>
      <w:bookmarkStart w:id="276" w:name="_Toc508607068"/>
      <w:del w:id="277" w:author="Ulrich Wiehe" w:date="2018-03-14T15:25:00Z">
        <w:r w:rsidDel="00E0121D">
          <w:delText>6.</w:delText>
        </w:r>
        <w:r w:rsidR="000E77D4" w:rsidDel="00E0121D">
          <w:delText>1.</w:delText>
        </w:r>
        <w:r w:rsidR="00FD6006" w:rsidDel="00E0121D">
          <w:delText>4</w:delText>
        </w:r>
        <w:r w:rsidDel="00E0121D">
          <w:delText>.</w:delText>
        </w:r>
        <w:r w:rsidR="00662956" w:rsidDel="00E0121D">
          <w:delText>2</w:delText>
        </w:r>
        <w:r w:rsidDel="00E0121D">
          <w:tab/>
        </w:r>
        <w:r w:rsidR="008B6CCA" w:rsidDel="00E0121D">
          <w:delText xml:space="preserve">Operation: </w:delText>
        </w:r>
        <w:r w:rsidDel="00E0121D">
          <w:delText>&lt;</w:delText>
        </w:r>
        <w:r w:rsidR="00BA054B" w:rsidDel="00E0121D">
          <w:delText>operation</w:delText>
        </w:r>
        <w:r w:rsidR="00406386" w:rsidDel="00E0121D">
          <w:delText xml:space="preserve"> </w:delText>
        </w:r>
        <w:r w:rsidR="00662956" w:rsidDel="00E0121D">
          <w:delText>1&gt;</w:delText>
        </w:r>
        <w:bookmarkEnd w:id="276"/>
      </w:del>
    </w:p>
    <w:p w:rsidR="00662956" w:rsidDel="00E0121D" w:rsidRDefault="00662956" w:rsidP="00662956">
      <w:pPr>
        <w:pStyle w:val="Guidance"/>
        <w:rPr>
          <w:del w:id="278" w:author="Ulrich Wiehe" w:date="2018-03-14T15:25:00Z"/>
        </w:rPr>
      </w:pPr>
      <w:del w:id="279" w:author="Ulrich Wiehe" w:date="2018-03-14T15:25:00Z">
        <w:r w:rsidDel="00E0121D">
          <w:delText>Where &lt;</w:delText>
        </w:r>
        <w:r w:rsidR="00BA054B" w:rsidDel="00E0121D">
          <w:delText xml:space="preserve">operation </w:delText>
        </w:r>
        <w:r w:rsidDel="00E0121D">
          <w:delText xml:space="preserve">1&gt; is to be replaced by the name of the custom </w:delText>
        </w:r>
        <w:r w:rsidR="00BA054B" w:rsidDel="00E0121D">
          <w:delText>operation</w:delText>
        </w:r>
        <w:r w:rsidDel="00E0121D">
          <w:delText>, e.g.</w:delText>
        </w:r>
        <w:r w:rsidRPr="00662956" w:rsidDel="00E0121D">
          <w:delText xml:space="preserve"> </w:delText>
        </w:r>
        <w:r w:rsidDel="00E0121D">
          <w:delText>Authentication_Information_Request.</w:delText>
        </w:r>
      </w:del>
    </w:p>
    <w:p w:rsidR="00622423" w:rsidDel="00E0121D" w:rsidRDefault="00622423" w:rsidP="00662956">
      <w:pPr>
        <w:pStyle w:val="Guidance"/>
        <w:rPr>
          <w:del w:id="280" w:author="Ulrich Wiehe" w:date="2018-03-14T15:25:00Z"/>
        </w:rPr>
      </w:pPr>
      <w:del w:id="281" w:author="Ulrich Wiehe" w:date="2018-03-14T15:25:00Z">
        <w:r w:rsidDel="00E0121D">
          <w:delText xml:space="preserve">It will describe, for each custom </w:delText>
        </w:r>
        <w:r w:rsidR="00BA054B" w:rsidDel="00E0121D">
          <w:delText>operation</w:delText>
        </w:r>
        <w:r w:rsidDel="00E0121D">
          <w:delText xml:space="preserve">, the use </w:delText>
        </w:r>
        <w:r w:rsidR="00BA054B" w:rsidDel="00E0121D">
          <w:delText xml:space="preserve">and the URI </w:delText>
        </w:r>
        <w:r w:rsidDel="00E0121D">
          <w:delText xml:space="preserve">of the </w:delText>
        </w:r>
        <w:r w:rsidR="00BA054B" w:rsidDel="00E0121D">
          <w:delText>operation</w:delText>
        </w:r>
        <w:r w:rsidDel="00E0121D">
          <w:delText>, the HTTP method on which it is mapped, request and response data structures and response codes, and i</w:delText>
        </w:r>
        <w:r w:rsidRPr="00384E92" w:rsidDel="00E0121D">
          <w:delText>f applicable, HTTP headers spec</w:delText>
        </w:r>
        <w:r w:rsidDel="00E0121D">
          <w:delText>ific to the operation.</w:delText>
        </w:r>
      </w:del>
    </w:p>
    <w:p w:rsidR="002013A9" w:rsidDel="00E0121D" w:rsidRDefault="002013A9" w:rsidP="000E77D4">
      <w:pPr>
        <w:pStyle w:val="Heading5"/>
        <w:rPr>
          <w:del w:id="282" w:author="Ulrich Wiehe" w:date="2018-03-14T15:25:00Z"/>
        </w:rPr>
      </w:pPr>
      <w:bookmarkStart w:id="283" w:name="_Toc508607069"/>
      <w:del w:id="284" w:author="Ulrich Wiehe" w:date="2018-03-14T15:25:00Z">
        <w:r w:rsidDel="00E0121D">
          <w:delText>6.</w:delText>
        </w:r>
        <w:r w:rsidR="000E77D4" w:rsidDel="00E0121D">
          <w:delText>1.</w:delText>
        </w:r>
        <w:r w:rsidR="00FD6006" w:rsidDel="00E0121D">
          <w:delText>4</w:delText>
        </w:r>
        <w:r w:rsidDel="00E0121D">
          <w:delText>.2.1</w:delText>
        </w:r>
        <w:r w:rsidDel="00E0121D">
          <w:tab/>
          <w:delText>Description</w:delText>
        </w:r>
        <w:bookmarkEnd w:id="283"/>
      </w:del>
    </w:p>
    <w:p w:rsidR="002013A9" w:rsidRPr="00384E92" w:rsidDel="00E0121D" w:rsidRDefault="00EE2896" w:rsidP="002013A9">
      <w:pPr>
        <w:pStyle w:val="Guidance"/>
        <w:rPr>
          <w:del w:id="285" w:author="Ulrich Wiehe" w:date="2018-03-14T15:25:00Z"/>
        </w:rPr>
      </w:pPr>
      <w:del w:id="286" w:author="Ulrich Wiehe" w:date="2018-03-14T15:25:00Z">
        <w:r w:rsidDel="00E0121D">
          <w:delText>This sublause will d</w:delText>
        </w:r>
        <w:r w:rsidR="004B30AA" w:rsidDel="00E0121D">
          <w:delText xml:space="preserve">escribe the custom </w:delText>
        </w:r>
        <w:r w:rsidR="00BA054B" w:rsidDel="00E0121D">
          <w:delText>operation</w:delText>
        </w:r>
        <w:r w:rsidR="004B30AA" w:rsidDel="00E0121D">
          <w:delText xml:space="preserve"> and</w:delText>
        </w:r>
        <w:r w:rsidDel="00E0121D">
          <w:delText xml:space="preserve"> what it is used for, and t</w:delText>
        </w:r>
        <w:r w:rsidR="002013A9" w:rsidDel="00E0121D">
          <w:delText xml:space="preserve">he </w:delText>
        </w:r>
        <w:r w:rsidR="00090E6B" w:rsidDel="00E0121D">
          <w:delText>c</w:delText>
        </w:r>
        <w:r w:rsidR="004B30AA" w:rsidDel="00E0121D">
          <w:delText xml:space="preserve">ustom </w:delText>
        </w:r>
        <w:r w:rsidR="00BA054B" w:rsidDel="00E0121D">
          <w:delText>operation</w:delText>
        </w:r>
        <w:r w:rsidR="004B30AA" w:rsidDel="00E0121D">
          <w:delText>'s</w:delText>
        </w:r>
        <w:r w:rsidR="002013A9" w:rsidDel="00E0121D">
          <w:delText xml:space="preserve"> URI.</w:delText>
        </w:r>
        <w:r w:rsidR="002013A9" w:rsidRPr="00384E92" w:rsidDel="00E0121D">
          <w:delText xml:space="preserve"> </w:delText>
        </w:r>
      </w:del>
    </w:p>
    <w:p w:rsidR="002013A9" w:rsidDel="00E0121D" w:rsidRDefault="002013A9" w:rsidP="000E77D4">
      <w:pPr>
        <w:pStyle w:val="Heading5"/>
        <w:rPr>
          <w:del w:id="287" w:author="Ulrich Wiehe" w:date="2018-03-14T15:25:00Z"/>
        </w:rPr>
      </w:pPr>
      <w:bookmarkStart w:id="288" w:name="_Toc508607070"/>
      <w:del w:id="289" w:author="Ulrich Wiehe" w:date="2018-03-14T15:25:00Z">
        <w:r w:rsidDel="00E0121D">
          <w:delText>6.</w:delText>
        </w:r>
        <w:r w:rsidR="000E77D4" w:rsidDel="00E0121D">
          <w:delText>1.</w:delText>
        </w:r>
        <w:r w:rsidR="00FD6006" w:rsidDel="00E0121D">
          <w:delText>4</w:delText>
        </w:r>
        <w:r w:rsidDel="00E0121D">
          <w:delText>.2.2</w:delText>
        </w:r>
        <w:r w:rsidDel="00E0121D">
          <w:tab/>
        </w:r>
        <w:r w:rsidR="00BA054B" w:rsidDel="00E0121D">
          <w:delText xml:space="preserve">Operation </w:delText>
        </w:r>
        <w:r w:rsidR="00C522F3" w:rsidDel="00E0121D">
          <w:delText>Definition</w:delText>
        </w:r>
        <w:bookmarkEnd w:id="288"/>
      </w:del>
    </w:p>
    <w:p w:rsidR="002013A9" w:rsidRPr="00384E92" w:rsidDel="00E0121D" w:rsidRDefault="00EE2896" w:rsidP="002013A9">
      <w:pPr>
        <w:pStyle w:val="Guidance"/>
        <w:rPr>
          <w:del w:id="290" w:author="Ulrich Wiehe" w:date="2018-03-14T15:25:00Z"/>
        </w:rPr>
      </w:pPr>
      <w:del w:id="291" w:author="Ulrich Wiehe" w:date="2018-03-14T15:25:00Z">
        <w:r w:rsidDel="00E0121D">
          <w:delText>This subclause will s</w:delText>
        </w:r>
        <w:r w:rsidR="002013A9" w:rsidDel="00E0121D">
          <w:delText xml:space="preserve">pecify the </w:delText>
        </w:r>
        <w:r w:rsidR="00622423" w:rsidDel="00E0121D">
          <w:delText xml:space="preserve">custom </w:delText>
        </w:r>
        <w:r w:rsidR="00BA054B" w:rsidDel="00E0121D">
          <w:delText>operation</w:delText>
        </w:r>
        <w:r w:rsidR="003A58D9" w:rsidDel="00E0121D">
          <w:delText xml:space="preserve"> and </w:delText>
        </w:r>
        <w:r w:rsidR="00622423" w:rsidDel="00E0121D">
          <w:delText xml:space="preserve">the </w:delText>
        </w:r>
        <w:r w:rsidR="003A58D9" w:rsidDel="00E0121D">
          <w:delText>HTTP method on which it is mapped.</w:delText>
        </w:r>
      </w:del>
    </w:p>
    <w:p w:rsidR="00662956" w:rsidRPr="00384E92" w:rsidDel="00E0121D" w:rsidRDefault="00662956" w:rsidP="00662956">
      <w:pPr>
        <w:rPr>
          <w:del w:id="292" w:author="Ulrich Wiehe" w:date="2018-03-14T15:25:00Z"/>
        </w:rPr>
      </w:pPr>
      <w:del w:id="293" w:author="Ulrich Wiehe" w:date="2018-03-14T15:25:00Z">
        <w:r w:rsidDel="00E0121D">
          <w:delText xml:space="preserve">This </w:delText>
        </w:r>
        <w:r w:rsidR="00BA054B" w:rsidDel="00E0121D">
          <w:delText>operation</w:delText>
        </w:r>
        <w:r w:rsidDel="00E0121D">
          <w:delText xml:space="preserve"> shall support the response data structures and response codes specified in table</w:delText>
        </w:r>
        <w:r w:rsidR="00EC3482" w:rsidDel="00E0121D">
          <w:delText>s</w:delText>
        </w:r>
        <w:r w:rsidDel="00E0121D">
          <w:delText xml:space="preserve"> 6.</w:delText>
        </w:r>
        <w:r w:rsidR="000E77D4" w:rsidDel="00E0121D">
          <w:delText>1.</w:delText>
        </w:r>
        <w:r w:rsidR="00FD6006" w:rsidDel="00E0121D">
          <w:delText>4</w:delText>
        </w:r>
        <w:r w:rsidDel="00E0121D">
          <w:delText>.2.2-1</w:delText>
        </w:r>
        <w:r w:rsidR="00EC3482" w:rsidDel="00E0121D">
          <w:delText xml:space="preserve"> and 6.1.4.2.2-2.</w:delText>
        </w:r>
      </w:del>
    </w:p>
    <w:p w:rsidR="00622423" w:rsidRPr="002D0BEE" w:rsidDel="00E0121D" w:rsidRDefault="00622423" w:rsidP="00E52339">
      <w:pPr>
        <w:pStyle w:val="TH"/>
        <w:outlineLvl w:val="0"/>
        <w:rPr>
          <w:del w:id="294" w:author="Ulrich Wiehe" w:date="2018-03-14T15:25:00Z"/>
        </w:rPr>
      </w:pPr>
      <w:del w:id="295" w:author="Ulrich Wiehe" w:date="2018-03-14T15:25:00Z">
        <w:r w:rsidRPr="001769FF" w:rsidDel="00E0121D">
          <w:delText xml:space="preserve">Table </w:delText>
        </w:r>
        <w:r w:rsidRPr="002D0BEE" w:rsidDel="00E0121D">
          <w:delText>6.1.4.2.</w:delText>
        </w:r>
        <w:r w:rsidR="00EC3482" w:rsidRPr="002D0BEE" w:rsidDel="00E0121D">
          <w:delText>2</w:delText>
        </w:r>
        <w:r w:rsidRPr="002D0BEE" w:rsidDel="00E0121D">
          <w:delText>-</w:delText>
        </w:r>
        <w:r w:rsidR="00EC3482" w:rsidRPr="002D0BEE" w:rsidDel="00E0121D">
          <w:delText>1</w:delText>
        </w:r>
        <w:r w:rsidRPr="002D0BEE" w:rsidDel="00E0121D">
          <w:delText xml:space="preserve">: Data structures supported by the &lt;e.g. POST&gt;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F6F77" w:rsidRPr="002D0BEE" w:rsidDel="00E0121D" w:rsidTr="00DA3A5C">
        <w:trPr>
          <w:jc w:val="center"/>
          <w:del w:id="296" w:author="Ulrich Wiehe" w:date="2018-03-14T15:25: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F6F77" w:rsidRPr="002D0BEE" w:rsidDel="00E0121D" w:rsidRDefault="00AF6F77" w:rsidP="00DA3A5C">
            <w:pPr>
              <w:pStyle w:val="TAH"/>
              <w:rPr>
                <w:del w:id="297" w:author="Ulrich Wiehe" w:date="2018-03-14T15:25:00Z"/>
              </w:rPr>
            </w:pPr>
            <w:del w:id="298" w:author="Ulrich Wiehe" w:date="2018-03-14T15:25:00Z">
              <w:r w:rsidRPr="002D0BEE" w:rsidDel="00E0121D">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F6F77" w:rsidRPr="002D0BEE" w:rsidDel="00E0121D" w:rsidRDefault="00AF6F77" w:rsidP="00DA3A5C">
            <w:pPr>
              <w:pStyle w:val="TAH"/>
              <w:rPr>
                <w:del w:id="299" w:author="Ulrich Wiehe" w:date="2018-03-14T15:25:00Z"/>
              </w:rPr>
            </w:pPr>
            <w:del w:id="300" w:author="Ulrich Wiehe" w:date="2018-03-14T15:25:00Z">
              <w:r w:rsidRPr="002D0BEE" w:rsidDel="00E0121D">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F6F77" w:rsidRPr="002D0BEE" w:rsidDel="00E0121D" w:rsidRDefault="00AF6F77" w:rsidP="00DA3A5C">
            <w:pPr>
              <w:pStyle w:val="TAH"/>
              <w:rPr>
                <w:del w:id="301" w:author="Ulrich Wiehe" w:date="2018-03-14T15:25:00Z"/>
              </w:rPr>
            </w:pPr>
            <w:del w:id="302" w:author="Ulrich Wiehe" w:date="2018-03-14T15:25:00Z">
              <w:r w:rsidRPr="002D0BEE" w:rsidDel="00E0121D">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F6F77" w:rsidRPr="002D0BEE" w:rsidDel="00E0121D" w:rsidRDefault="00AF6F77" w:rsidP="00DA3A5C">
            <w:pPr>
              <w:pStyle w:val="TAH"/>
              <w:rPr>
                <w:del w:id="303" w:author="Ulrich Wiehe" w:date="2018-03-14T15:25:00Z"/>
              </w:rPr>
            </w:pPr>
            <w:del w:id="304" w:author="Ulrich Wiehe" w:date="2018-03-14T15:25:00Z">
              <w:r w:rsidRPr="002D0BEE" w:rsidDel="00E0121D">
                <w:delText>Description</w:delText>
              </w:r>
            </w:del>
          </w:p>
        </w:tc>
      </w:tr>
      <w:tr w:rsidR="00AF6F77" w:rsidRPr="001A0B2A" w:rsidDel="00E0121D" w:rsidTr="00DA3A5C">
        <w:trPr>
          <w:jc w:val="center"/>
          <w:del w:id="305" w:author="Ulrich Wiehe" w:date="2018-03-14T15:2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F6F77" w:rsidRPr="002D0BEE" w:rsidDel="00E0121D" w:rsidRDefault="00AF6F77" w:rsidP="00DA3A5C">
            <w:pPr>
              <w:pStyle w:val="TAL"/>
              <w:rPr>
                <w:del w:id="306" w:author="Ulrich Wiehe" w:date="2018-03-14T15:25:00Z"/>
              </w:rPr>
            </w:pPr>
            <w:del w:id="307" w:author="Ulrich Wiehe" w:date="2018-03-14T15:25:00Z">
              <w:r w:rsidRPr="002D0BEE" w:rsidDel="00E0121D">
                <w:delText>&lt;type&gt; or n/a</w:delText>
              </w:r>
            </w:del>
          </w:p>
        </w:tc>
        <w:tc>
          <w:tcPr>
            <w:tcW w:w="425" w:type="dxa"/>
            <w:tcBorders>
              <w:top w:val="single" w:sz="4" w:space="0" w:color="auto"/>
              <w:left w:val="single" w:sz="6" w:space="0" w:color="000000"/>
              <w:bottom w:val="single" w:sz="6" w:space="0" w:color="000000"/>
              <w:right w:val="single" w:sz="6" w:space="0" w:color="000000"/>
            </w:tcBorders>
          </w:tcPr>
          <w:p w:rsidR="00AF6F77" w:rsidRPr="002D0BEE" w:rsidDel="00E0121D" w:rsidRDefault="00AF6F77" w:rsidP="00DA3A5C">
            <w:pPr>
              <w:pStyle w:val="TAC"/>
              <w:rPr>
                <w:del w:id="308" w:author="Ulrich Wiehe" w:date="2018-03-14T15:25:00Z"/>
              </w:rPr>
            </w:pPr>
            <w:del w:id="309" w:author="Ulrich Wiehe" w:date="2018-03-14T15:25:00Z">
              <w:r w:rsidRPr="002D0BEE" w:rsidDel="00E0121D">
                <w:delText>&lt;M, C or O&gt;</w:delText>
              </w:r>
            </w:del>
          </w:p>
        </w:tc>
        <w:tc>
          <w:tcPr>
            <w:tcW w:w="1276" w:type="dxa"/>
            <w:tcBorders>
              <w:top w:val="single" w:sz="4" w:space="0" w:color="auto"/>
              <w:left w:val="single" w:sz="6" w:space="0" w:color="000000"/>
              <w:bottom w:val="single" w:sz="6" w:space="0" w:color="000000"/>
              <w:right w:val="single" w:sz="6" w:space="0" w:color="000000"/>
            </w:tcBorders>
          </w:tcPr>
          <w:p w:rsidR="00AF6F77" w:rsidRPr="002D0BEE" w:rsidDel="00E0121D" w:rsidRDefault="00AF6F77" w:rsidP="00DA3A5C">
            <w:pPr>
              <w:pStyle w:val="TAL"/>
              <w:rPr>
                <w:del w:id="310" w:author="Ulrich Wiehe" w:date="2018-03-14T15:25:00Z"/>
              </w:rPr>
            </w:pPr>
            <w:del w:id="311" w:author="Ulrich Wiehe" w:date="2018-03-14T15:25:00Z">
              <w:r w:rsidRPr="002D0BEE" w:rsidDel="00E0121D">
                <w:delText>&lt;1 (i.e. object)&gt; or &lt;0..N, 1..N, m..n (i.e. array)&gt;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F6F77" w:rsidRPr="001A0B2A" w:rsidDel="00E0121D" w:rsidRDefault="00AF6F77" w:rsidP="00DA3A5C">
            <w:pPr>
              <w:pStyle w:val="TAL"/>
              <w:rPr>
                <w:del w:id="312" w:author="Ulrich Wiehe" w:date="2018-03-14T15:25:00Z"/>
              </w:rPr>
            </w:pPr>
            <w:del w:id="313" w:author="Ulrich Wiehe" w:date="2018-03-14T15:25:00Z">
              <w:r w:rsidRPr="002D0BEE" w:rsidDel="00E0121D">
                <w:delText>&lt;only if applicable&gt;</w:delText>
              </w:r>
            </w:del>
          </w:p>
        </w:tc>
      </w:tr>
    </w:tbl>
    <w:p w:rsidR="00AF6F77" w:rsidDel="00E0121D" w:rsidRDefault="00AF6F77" w:rsidP="00622423">
      <w:pPr>
        <w:rPr>
          <w:del w:id="314" w:author="Ulrich Wiehe" w:date="2018-03-14T15:25:00Z"/>
        </w:rPr>
      </w:pPr>
    </w:p>
    <w:p w:rsidR="00622423" w:rsidRPr="001769FF" w:rsidDel="00E0121D" w:rsidRDefault="00622423" w:rsidP="00E52339">
      <w:pPr>
        <w:pStyle w:val="TH"/>
        <w:outlineLvl w:val="0"/>
        <w:rPr>
          <w:del w:id="315" w:author="Ulrich Wiehe" w:date="2018-03-14T15:25:00Z"/>
        </w:rPr>
      </w:pPr>
      <w:del w:id="316" w:author="Ulrich Wiehe" w:date="2018-03-14T15:25:00Z">
        <w:r w:rsidRPr="001769FF" w:rsidDel="00E0121D">
          <w:delText>Table 6.</w:delText>
        </w:r>
        <w:r w:rsidDel="00E0121D">
          <w:delText>1.4.2.</w:delText>
        </w:r>
        <w:r w:rsidR="00EC3482" w:rsidDel="00E0121D">
          <w:delText>2</w:delText>
        </w:r>
        <w:r w:rsidRPr="001769FF" w:rsidDel="00E0121D">
          <w:delText>-</w:delText>
        </w:r>
        <w:r w:rsidR="00EC3482" w:rsidDel="00E0121D">
          <w:delText>2</w:delText>
        </w:r>
        <w:r w:rsidRPr="001769FF" w:rsidDel="00E0121D">
          <w:delText>: Data structures</w:delText>
        </w:r>
        <w:r w:rsidDel="00E0121D">
          <w:delText xml:space="preserve"> supported by the &lt;e.g. POST&gt; Response Body </w:delText>
        </w:r>
        <w:r w:rsidRPr="001769FF" w:rsidDel="00E0121D">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F6F77" w:rsidRPr="001A0B2A" w:rsidDel="00E0121D" w:rsidTr="00DA3A5C">
        <w:trPr>
          <w:jc w:val="center"/>
          <w:del w:id="317" w:author="Ulrich Wiehe" w:date="2018-03-14T15:2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F6F77" w:rsidRPr="001A0B2A" w:rsidDel="00E0121D" w:rsidRDefault="00AF6F77" w:rsidP="00DA3A5C">
            <w:pPr>
              <w:pStyle w:val="TAH"/>
              <w:rPr>
                <w:del w:id="318" w:author="Ulrich Wiehe" w:date="2018-03-14T15:25:00Z"/>
              </w:rPr>
            </w:pPr>
            <w:del w:id="319" w:author="Ulrich Wiehe" w:date="2018-03-14T15:25:00Z">
              <w:r w:rsidRPr="001A0B2A" w:rsidDel="00E0121D">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F6F77" w:rsidRPr="001A0B2A" w:rsidDel="00E0121D" w:rsidRDefault="00AF6F77" w:rsidP="00DA3A5C">
            <w:pPr>
              <w:pStyle w:val="TAH"/>
              <w:rPr>
                <w:del w:id="320" w:author="Ulrich Wiehe" w:date="2018-03-14T15:25:00Z"/>
              </w:rPr>
            </w:pPr>
            <w:del w:id="321" w:author="Ulrich Wiehe" w:date="2018-03-14T15:25:00Z">
              <w:r w:rsidRPr="001A0B2A" w:rsidDel="00E0121D">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F6F77" w:rsidRPr="001A0B2A" w:rsidDel="00E0121D" w:rsidRDefault="00AF6F77" w:rsidP="00DA3A5C">
            <w:pPr>
              <w:pStyle w:val="TAH"/>
              <w:rPr>
                <w:del w:id="322" w:author="Ulrich Wiehe" w:date="2018-03-14T15:25:00Z"/>
              </w:rPr>
            </w:pPr>
            <w:del w:id="323" w:author="Ulrich Wiehe" w:date="2018-03-14T15:25:00Z">
              <w:r w:rsidRPr="001A0B2A" w:rsidDel="00E0121D">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F6F77" w:rsidRPr="001A0B2A" w:rsidDel="00E0121D" w:rsidRDefault="00AF6F77" w:rsidP="00DA3A5C">
            <w:pPr>
              <w:pStyle w:val="TAH"/>
              <w:rPr>
                <w:del w:id="324" w:author="Ulrich Wiehe" w:date="2018-03-14T15:25:00Z"/>
              </w:rPr>
            </w:pPr>
            <w:del w:id="325" w:author="Ulrich Wiehe" w:date="2018-03-14T15:25:00Z">
              <w:r w:rsidRPr="001A0B2A" w:rsidDel="00E0121D">
                <w:delText>Response</w:delText>
              </w:r>
            </w:del>
          </w:p>
          <w:p w:rsidR="00AF6F77" w:rsidRPr="001A0B2A" w:rsidDel="00E0121D" w:rsidRDefault="00AF6F77" w:rsidP="00DA3A5C">
            <w:pPr>
              <w:pStyle w:val="TAH"/>
              <w:rPr>
                <w:del w:id="326" w:author="Ulrich Wiehe" w:date="2018-03-14T15:25:00Z"/>
              </w:rPr>
            </w:pPr>
            <w:del w:id="327" w:author="Ulrich Wiehe" w:date="2018-03-14T15:25:00Z">
              <w:r w:rsidRPr="001A0B2A" w:rsidDel="00E0121D">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F6F77" w:rsidRPr="001A0B2A" w:rsidDel="00E0121D" w:rsidRDefault="00AF6F77" w:rsidP="00DA3A5C">
            <w:pPr>
              <w:pStyle w:val="TAH"/>
              <w:rPr>
                <w:del w:id="328" w:author="Ulrich Wiehe" w:date="2018-03-14T15:25:00Z"/>
              </w:rPr>
            </w:pPr>
            <w:del w:id="329" w:author="Ulrich Wiehe" w:date="2018-03-14T15:25:00Z">
              <w:r w:rsidRPr="001A0B2A" w:rsidDel="00E0121D">
                <w:delText>Description</w:delText>
              </w:r>
            </w:del>
          </w:p>
        </w:tc>
      </w:tr>
      <w:tr w:rsidR="00AF6F77" w:rsidRPr="001A0B2A" w:rsidDel="00E0121D" w:rsidTr="00DA3A5C">
        <w:trPr>
          <w:jc w:val="center"/>
          <w:del w:id="330" w:author="Ulrich Wiehe" w:date="2018-03-14T15: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F6F77" w:rsidRPr="001A0B2A" w:rsidDel="00E0121D" w:rsidRDefault="00AF6F77" w:rsidP="00DA3A5C">
            <w:pPr>
              <w:pStyle w:val="TAL"/>
              <w:rPr>
                <w:del w:id="331" w:author="Ulrich Wiehe" w:date="2018-03-14T15:25:00Z"/>
              </w:rPr>
            </w:pPr>
            <w:del w:id="332" w:author="Ulrich Wiehe" w:date="2018-03-14T15:25:00Z">
              <w:r w:rsidRPr="001A0B2A" w:rsidDel="00E0121D">
                <w:delText>&lt;type&gt; or n/a</w:delText>
              </w:r>
            </w:del>
          </w:p>
        </w:tc>
        <w:tc>
          <w:tcPr>
            <w:tcW w:w="225" w:type="pct"/>
            <w:tcBorders>
              <w:top w:val="single" w:sz="4" w:space="0" w:color="auto"/>
              <w:left w:val="single" w:sz="6" w:space="0" w:color="000000"/>
              <w:bottom w:val="single" w:sz="6" w:space="0" w:color="000000"/>
              <w:right w:val="single" w:sz="6" w:space="0" w:color="000000"/>
            </w:tcBorders>
          </w:tcPr>
          <w:p w:rsidR="00AF6F77" w:rsidRPr="001A0B2A" w:rsidDel="00E0121D" w:rsidRDefault="00AF6F77" w:rsidP="00DA3A5C">
            <w:pPr>
              <w:pStyle w:val="TAC"/>
              <w:rPr>
                <w:del w:id="333" w:author="Ulrich Wiehe" w:date="2018-03-14T15:25:00Z"/>
              </w:rPr>
            </w:pPr>
            <w:del w:id="334" w:author="Ulrich Wiehe" w:date="2018-03-14T15:25:00Z">
              <w:r w:rsidRPr="001A0B2A" w:rsidDel="00E0121D">
                <w:delText>&lt;M, C or O&gt;</w:delText>
              </w:r>
            </w:del>
          </w:p>
        </w:tc>
        <w:tc>
          <w:tcPr>
            <w:tcW w:w="649" w:type="pct"/>
            <w:tcBorders>
              <w:top w:val="single" w:sz="4" w:space="0" w:color="auto"/>
              <w:left w:val="single" w:sz="6" w:space="0" w:color="000000"/>
              <w:bottom w:val="single" w:sz="6" w:space="0" w:color="000000"/>
              <w:right w:val="single" w:sz="6" w:space="0" w:color="000000"/>
            </w:tcBorders>
          </w:tcPr>
          <w:p w:rsidR="00AF6F77" w:rsidRPr="001A0B2A" w:rsidDel="00E0121D" w:rsidRDefault="00AF6F77" w:rsidP="00DA3A5C">
            <w:pPr>
              <w:pStyle w:val="TAL"/>
              <w:rPr>
                <w:del w:id="335" w:author="Ulrich Wiehe" w:date="2018-03-14T15:25:00Z"/>
              </w:rPr>
            </w:pPr>
            <w:del w:id="336" w:author="Ulrich Wiehe" w:date="2018-03-14T15:25:00Z">
              <w:r w:rsidRPr="001A0B2A" w:rsidDel="00E0121D">
                <w:delText>&lt;1 (i.e. object)&gt; or &lt;0..N, 1..N, m..n (i.e. array)&gt;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AF6F77" w:rsidRPr="001A0B2A" w:rsidDel="00E0121D" w:rsidRDefault="00AF6F77" w:rsidP="00DA3A5C">
            <w:pPr>
              <w:pStyle w:val="TAL"/>
              <w:rPr>
                <w:del w:id="337" w:author="Ulrich Wiehe" w:date="2018-03-14T15:25:00Z"/>
              </w:rPr>
            </w:pPr>
            <w:del w:id="338" w:author="Ulrich Wiehe" w:date="2018-03-14T15:25:00Z">
              <w:r w:rsidRPr="001A0B2A" w:rsidDel="00E0121D">
                <w:delText>&lt;list applicable codes with name from IETF RFC 7231, etc.&gt;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F6F77" w:rsidRPr="001A0B2A" w:rsidDel="00E0121D" w:rsidRDefault="00AF6F77" w:rsidP="00DA3A5C">
            <w:pPr>
              <w:pStyle w:val="TAL"/>
              <w:rPr>
                <w:del w:id="339" w:author="Ulrich Wiehe" w:date="2018-03-14T15:25:00Z"/>
              </w:rPr>
            </w:pPr>
            <w:del w:id="340" w:author="Ulrich Wiehe" w:date="2018-03-14T15:25:00Z">
              <w:r w:rsidRPr="001A0B2A" w:rsidDel="00E0121D">
                <w:delText xml:space="preserve">&lt;Meaning of the success case&gt; </w:delText>
              </w:r>
            </w:del>
          </w:p>
          <w:p w:rsidR="00AF6F77" w:rsidRPr="001A0B2A" w:rsidDel="00E0121D" w:rsidRDefault="00AF6F77" w:rsidP="00DA3A5C">
            <w:pPr>
              <w:pStyle w:val="TAL"/>
              <w:rPr>
                <w:del w:id="341" w:author="Ulrich Wiehe" w:date="2018-03-14T15:25:00Z"/>
              </w:rPr>
            </w:pPr>
            <w:del w:id="342" w:author="Ulrich Wiehe" w:date="2018-03-14T15:25:00Z">
              <w:r w:rsidRPr="001A0B2A" w:rsidDel="00E0121D">
                <w:delText xml:space="preserve">or </w:delText>
              </w:r>
            </w:del>
          </w:p>
          <w:p w:rsidR="00AF6F77" w:rsidRPr="001A0B2A" w:rsidDel="00E0121D" w:rsidRDefault="00AF6F77" w:rsidP="00DA3A5C">
            <w:pPr>
              <w:pStyle w:val="TAL"/>
              <w:rPr>
                <w:del w:id="343" w:author="Ulrich Wiehe" w:date="2018-03-14T15:25:00Z"/>
              </w:rPr>
            </w:pPr>
            <w:del w:id="344" w:author="Ulrich Wiehe" w:date="2018-03-14T15:25:00Z">
              <w:r w:rsidRPr="001A0B2A" w:rsidDel="00E0121D">
                <w:delText>&lt;Meaning of the error case with additional statement regarding error handling&gt;</w:delText>
              </w:r>
            </w:del>
          </w:p>
        </w:tc>
      </w:tr>
    </w:tbl>
    <w:p w:rsidR="00AF6F77" w:rsidRPr="00384E92" w:rsidDel="00E0121D" w:rsidRDefault="00AF6F77" w:rsidP="002013A9">
      <w:pPr>
        <w:rPr>
          <w:del w:id="345" w:author="Ulrich Wiehe" w:date="2018-03-14T15:25:00Z"/>
        </w:rPr>
      </w:pPr>
    </w:p>
    <w:p w:rsidR="00662956" w:rsidDel="00E0121D" w:rsidRDefault="00662956" w:rsidP="00E52339">
      <w:pPr>
        <w:pStyle w:val="Heading4"/>
        <w:rPr>
          <w:del w:id="346" w:author="Ulrich Wiehe" w:date="2018-03-14T15:25:00Z"/>
        </w:rPr>
      </w:pPr>
      <w:bookmarkStart w:id="347" w:name="_Toc508607071"/>
      <w:del w:id="348" w:author="Ulrich Wiehe" w:date="2018-03-14T15:25:00Z">
        <w:r w:rsidDel="00E0121D">
          <w:delText>6.</w:delText>
        </w:r>
        <w:r w:rsidR="000E77D4" w:rsidDel="00E0121D">
          <w:delText>1.</w:delText>
        </w:r>
        <w:r w:rsidR="00FD6006" w:rsidDel="00E0121D">
          <w:delText>4</w:delText>
        </w:r>
        <w:r w:rsidDel="00E0121D">
          <w:delText>.3</w:delText>
        </w:r>
        <w:r w:rsidDel="00E0121D">
          <w:tab/>
        </w:r>
        <w:r w:rsidR="008B6CCA" w:rsidDel="00E0121D">
          <w:delText xml:space="preserve">Operation: </w:delText>
        </w:r>
        <w:r w:rsidDel="00E0121D">
          <w:delText xml:space="preserve">&lt; </w:delText>
        </w:r>
        <w:r w:rsidR="00BA054B" w:rsidDel="00E0121D">
          <w:delText>operation</w:delText>
        </w:r>
        <w:r w:rsidDel="00E0121D">
          <w:delText xml:space="preserve"> 2&gt;</w:delText>
        </w:r>
        <w:bookmarkEnd w:id="347"/>
      </w:del>
    </w:p>
    <w:p w:rsidR="00662956" w:rsidDel="00E0121D" w:rsidRDefault="00B91D5E" w:rsidP="00662956">
      <w:pPr>
        <w:pStyle w:val="Guidance"/>
        <w:rPr>
          <w:del w:id="349" w:author="Ulrich Wiehe" w:date="2018-03-14T15:25:00Z"/>
        </w:rPr>
      </w:pPr>
      <w:del w:id="350" w:author="Ulrich Wiehe" w:date="2018-03-14T15:25:00Z">
        <w:r w:rsidDel="00E0121D">
          <w:delText xml:space="preserve">And so on if there are more than two custom </w:delText>
        </w:r>
        <w:r w:rsidR="00BA054B" w:rsidDel="00E0121D">
          <w:delText>operations</w:delText>
        </w:r>
        <w:r w:rsidDel="00E0121D">
          <w:delText xml:space="preserve"> supported by the service. </w:delText>
        </w:r>
        <w:r w:rsidR="00662956" w:rsidDel="00E0121D">
          <w:delText>Same structure as in subclause 6.</w:delText>
        </w:r>
        <w:r w:rsidR="00EC3482" w:rsidDel="00E0121D">
          <w:delText>1.4.2</w:delText>
        </w:r>
        <w:r w:rsidR="00662956" w:rsidDel="00E0121D">
          <w:delText xml:space="preserve">. </w:delText>
        </w:r>
      </w:del>
    </w:p>
    <w:p w:rsidR="007819E6" w:rsidRPr="006B5418" w:rsidRDefault="007819E6" w:rsidP="007819E6">
      <w:pPr>
        <w:rPr>
          <w:lang w:val="en-US"/>
        </w:rPr>
      </w:pPr>
      <w:bookmarkStart w:id="351" w:name="_Toc508607072"/>
    </w:p>
    <w:p w:rsidR="007819E6" w:rsidRPr="006B5418" w:rsidRDefault="007819E6" w:rsidP="007819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51"/>
    </w:p>
    <w:sectPr w:rsidR="007819E6" w:rsidRPr="006B541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3F35" w:rsidRDefault="00FE3F35">
      <w:r>
        <w:separator/>
      </w:r>
    </w:p>
  </w:endnote>
  <w:endnote w:type="continuationSeparator" w:id="0">
    <w:p w:rsidR="00FE3F35" w:rsidRDefault="00FE3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D05" w:rsidRDefault="00244D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3F35" w:rsidRDefault="00FE3F35">
      <w:r>
        <w:separator/>
      </w:r>
    </w:p>
  </w:footnote>
  <w:footnote w:type="continuationSeparator" w:id="0">
    <w:p w:rsidR="00FE3F35" w:rsidRDefault="00FE3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D05" w:rsidRDefault="00244D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3F3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44D05" w:rsidRDefault="00244D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E3F35">
      <w:rPr>
        <w:rFonts w:ascii="Arial" w:hAnsi="Arial" w:cs="Arial"/>
        <w:b/>
        <w:noProof/>
        <w:sz w:val="18"/>
        <w:szCs w:val="18"/>
      </w:rPr>
      <w:t>1</w:t>
    </w:r>
    <w:r>
      <w:rPr>
        <w:rFonts w:ascii="Arial" w:hAnsi="Arial" w:cs="Arial"/>
        <w:b/>
        <w:sz w:val="18"/>
        <w:szCs w:val="18"/>
      </w:rPr>
      <w:fldChar w:fldCharType="end"/>
    </w:r>
  </w:p>
  <w:p w:rsidR="00244D05" w:rsidRDefault="00244D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3F3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44D05" w:rsidRDefault="00244D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update1">
    <w15:presenceInfo w15:providerId="None" w15:userId="Ulrich Wiehe upda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72D"/>
    <w:rsid w:val="00010650"/>
    <w:rsid w:val="0002353F"/>
    <w:rsid w:val="00026E41"/>
    <w:rsid w:val="00026FF9"/>
    <w:rsid w:val="00033397"/>
    <w:rsid w:val="00034C69"/>
    <w:rsid w:val="000352FF"/>
    <w:rsid w:val="00035432"/>
    <w:rsid w:val="00036122"/>
    <w:rsid w:val="00036613"/>
    <w:rsid w:val="00040095"/>
    <w:rsid w:val="000402CB"/>
    <w:rsid w:val="00040F27"/>
    <w:rsid w:val="00040FB4"/>
    <w:rsid w:val="000419A3"/>
    <w:rsid w:val="00043C07"/>
    <w:rsid w:val="00046E67"/>
    <w:rsid w:val="00047643"/>
    <w:rsid w:val="00050196"/>
    <w:rsid w:val="00051834"/>
    <w:rsid w:val="00053215"/>
    <w:rsid w:val="00054A22"/>
    <w:rsid w:val="00062B8A"/>
    <w:rsid w:val="000655A6"/>
    <w:rsid w:val="00067FA1"/>
    <w:rsid w:val="00080512"/>
    <w:rsid w:val="00083169"/>
    <w:rsid w:val="0008359C"/>
    <w:rsid w:val="00083EA1"/>
    <w:rsid w:val="00086DF0"/>
    <w:rsid w:val="00087ED8"/>
    <w:rsid w:val="00090E6B"/>
    <w:rsid w:val="000937D7"/>
    <w:rsid w:val="000972A2"/>
    <w:rsid w:val="00097BD2"/>
    <w:rsid w:val="000A7435"/>
    <w:rsid w:val="000B4EF1"/>
    <w:rsid w:val="000C3D56"/>
    <w:rsid w:val="000C3D73"/>
    <w:rsid w:val="000C5200"/>
    <w:rsid w:val="000D513C"/>
    <w:rsid w:val="000D5772"/>
    <w:rsid w:val="000D58AB"/>
    <w:rsid w:val="000E1E4B"/>
    <w:rsid w:val="000E5FAD"/>
    <w:rsid w:val="000E77D4"/>
    <w:rsid w:val="000F0802"/>
    <w:rsid w:val="000F0A88"/>
    <w:rsid w:val="000F2E78"/>
    <w:rsid w:val="000F36CF"/>
    <w:rsid w:val="000F4E58"/>
    <w:rsid w:val="000F511B"/>
    <w:rsid w:val="00102BA9"/>
    <w:rsid w:val="00102C68"/>
    <w:rsid w:val="001048FB"/>
    <w:rsid w:val="00105D1E"/>
    <w:rsid w:val="001120B8"/>
    <w:rsid w:val="001163BB"/>
    <w:rsid w:val="001221BA"/>
    <w:rsid w:val="00122A1D"/>
    <w:rsid w:val="001307E4"/>
    <w:rsid w:val="00130ABE"/>
    <w:rsid w:val="00130E35"/>
    <w:rsid w:val="00134A48"/>
    <w:rsid w:val="0013698F"/>
    <w:rsid w:val="00141EF1"/>
    <w:rsid w:val="00150183"/>
    <w:rsid w:val="00150BDE"/>
    <w:rsid w:val="0015708C"/>
    <w:rsid w:val="00157484"/>
    <w:rsid w:val="00157686"/>
    <w:rsid w:val="0016542A"/>
    <w:rsid w:val="00166EFE"/>
    <w:rsid w:val="00174C42"/>
    <w:rsid w:val="001755D4"/>
    <w:rsid w:val="001769FF"/>
    <w:rsid w:val="00181F97"/>
    <w:rsid w:val="00183B0B"/>
    <w:rsid w:val="00192AD7"/>
    <w:rsid w:val="001A0B2A"/>
    <w:rsid w:val="001A53C6"/>
    <w:rsid w:val="001B19BA"/>
    <w:rsid w:val="001B26E5"/>
    <w:rsid w:val="001B338C"/>
    <w:rsid w:val="001B568D"/>
    <w:rsid w:val="001B7020"/>
    <w:rsid w:val="001C7008"/>
    <w:rsid w:val="001C76BA"/>
    <w:rsid w:val="001D02C2"/>
    <w:rsid w:val="001D1406"/>
    <w:rsid w:val="001D3DD9"/>
    <w:rsid w:val="001E2BB5"/>
    <w:rsid w:val="001F09C3"/>
    <w:rsid w:val="001F0F18"/>
    <w:rsid w:val="001F168B"/>
    <w:rsid w:val="001F1C22"/>
    <w:rsid w:val="002013A9"/>
    <w:rsid w:val="00207AE4"/>
    <w:rsid w:val="00234069"/>
    <w:rsid w:val="002347A2"/>
    <w:rsid w:val="00234907"/>
    <w:rsid w:val="002352AF"/>
    <w:rsid w:val="00244D05"/>
    <w:rsid w:val="002478F0"/>
    <w:rsid w:val="00254434"/>
    <w:rsid w:val="0025460A"/>
    <w:rsid w:val="00255442"/>
    <w:rsid w:val="002556DF"/>
    <w:rsid w:val="00257D52"/>
    <w:rsid w:val="002618B0"/>
    <w:rsid w:val="00267B12"/>
    <w:rsid w:val="00267CDA"/>
    <w:rsid w:val="00271E58"/>
    <w:rsid w:val="00272E5B"/>
    <w:rsid w:val="00280B82"/>
    <w:rsid w:val="0028320D"/>
    <w:rsid w:val="00286444"/>
    <w:rsid w:val="00291206"/>
    <w:rsid w:val="00295CF2"/>
    <w:rsid w:val="002A2CC5"/>
    <w:rsid w:val="002A4C06"/>
    <w:rsid w:val="002A6595"/>
    <w:rsid w:val="002A76F7"/>
    <w:rsid w:val="002B14A8"/>
    <w:rsid w:val="002B191C"/>
    <w:rsid w:val="002B1B5D"/>
    <w:rsid w:val="002B2F13"/>
    <w:rsid w:val="002B68C7"/>
    <w:rsid w:val="002C08EA"/>
    <w:rsid w:val="002C5DE4"/>
    <w:rsid w:val="002D049F"/>
    <w:rsid w:val="002D0BEE"/>
    <w:rsid w:val="002D0D07"/>
    <w:rsid w:val="002D3025"/>
    <w:rsid w:val="002D4670"/>
    <w:rsid w:val="002D5A4A"/>
    <w:rsid w:val="002D6DE9"/>
    <w:rsid w:val="002D74C6"/>
    <w:rsid w:val="002E7F0F"/>
    <w:rsid w:val="00301E06"/>
    <w:rsid w:val="003036D0"/>
    <w:rsid w:val="00314A79"/>
    <w:rsid w:val="00316154"/>
    <w:rsid w:val="00316B05"/>
    <w:rsid w:val="003172DC"/>
    <w:rsid w:val="003175E2"/>
    <w:rsid w:val="003375AF"/>
    <w:rsid w:val="003424FE"/>
    <w:rsid w:val="00342733"/>
    <w:rsid w:val="0035462D"/>
    <w:rsid w:val="00355B05"/>
    <w:rsid w:val="00371241"/>
    <w:rsid w:val="00374A32"/>
    <w:rsid w:val="00375A0B"/>
    <w:rsid w:val="00376CBA"/>
    <w:rsid w:val="00384A14"/>
    <w:rsid w:val="00385446"/>
    <w:rsid w:val="00385CEF"/>
    <w:rsid w:val="00386ABA"/>
    <w:rsid w:val="00387BE7"/>
    <w:rsid w:val="00393627"/>
    <w:rsid w:val="00394369"/>
    <w:rsid w:val="003962A8"/>
    <w:rsid w:val="003A2630"/>
    <w:rsid w:val="003A58D9"/>
    <w:rsid w:val="003A7F41"/>
    <w:rsid w:val="003B3299"/>
    <w:rsid w:val="003B562D"/>
    <w:rsid w:val="003C17D4"/>
    <w:rsid w:val="003C3971"/>
    <w:rsid w:val="003C4E81"/>
    <w:rsid w:val="003C71B6"/>
    <w:rsid w:val="003D1489"/>
    <w:rsid w:val="003D2044"/>
    <w:rsid w:val="003D3203"/>
    <w:rsid w:val="003E4CF5"/>
    <w:rsid w:val="003E4EAE"/>
    <w:rsid w:val="003E6436"/>
    <w:rsid w:val="003F06FD"/>
    <w:rsid w:val="003F1ABE"/>
    <w:rsid w:val="003F5879"/>
    <w:rsid w:val="003F6F3A"/>
    <w:rsid w:val="00400F3F"/>
    <w:rsid w:val="00406386"/>
    <w:rsid w:val="00410F3F"/>
    <w:rsid w:val="00414380"/>
    <w:rsid w:val="00415153"/>
    <w:rsid w:val="00420994"/>
    <w:rsid w:val="00420FFA"/>
    <w:rsid w:val="00423E79"/>
    <w:rsid w:val="00424946"/>
    <w:rsid w:val="004255D8"/>
    <w:rsid w:val="00430240"/>
    <w:rsid w:val="00430A43"/>
    <w:rsid w:val="0044501B"/>
    <w:rsid w:val="00445F4F"/>
    <w:rsid w:val="0044743D"/>
    <w:rsid w:val="00447508"/>
    <w:rsid w:val="00454D99"/>
    <w:rsid w:val="00464203"/>
    <w:rsid w:val="0046689A"/>
    <w:rsid w:val="00466E29"/>
    <w:rsid w:val="00475F4A"/>
    <w:rsid w:val="00481799"/>
    <w:rsid w:val="004844DF"/>
    <w:rsid w:val="00496495"/>
    <w:rsid w:val="00496C49"/>
    <w:rsid w:val="004A256B"/>
    <w:rsid w:val="004A4182"/>
    <w:rsid w:val="004B1E63"/>
    <w:rsid w:val="004B2986"/>
    <w:rsid w:val="004B30AA"/>
    <w:rsid w:val="004B4015"/>
    <w:rsid w:val="004B56C5"/>
    <w:rsid w:val="004C0256"/>
    <w:rsid w:val="004C7A0F"/>
    <w:rsid w:val="004D1718"/>
    <w:rsid w:val="004D3578"/>
    <w:rsid w:val="004D3F6C"/>
    <w:rsid w:val="004D6688"/>
    <w:rsid w:val="004D67AB"/>
    <w:rsid w:val="004E0785"/>
    <w:rsid w:val="004E213A"/>
    <w:rsid w:val="004F3E52"/>
    <w:rsid w:val="004F6C08"/>
    <w:rsid w:val="00501245"/>
    <w:rsid w:val="0050456E"/>
    <w:rsid w:val="00514783"/>
    <w:rsid w:val="00515184"/>
    <w:rsid w:val="00523103"/>
    <w:rsid w:val="0052525E"/>
    <w:rsid w:val="0052604D"/>
    <w:rsid w:val="005278CA"/>
    <w:rsid w:val="00532024"/>
    <w:rsid w:val="005340BE"/>
    <w:rsid w:val="005402ED"/>
    <w:rsid w:val="005437DC"/>
    <w:rsid w:val="00543E6C"/>
    <w:rsid w:val="005511B9"/>
    <w:rsid w:val="00564739"/>
    <w:rsid w:val="00565087"/>
    <w:rsid w:val="0057133F"/>
    <w:rsid w:val="00574427"/>
    <w:rsid w:val="0058507B"/>
    <w:rsid w:val="0058670F"/>
    <w:rsid w:val="005975F8"/>
    <w:rsid w:val="005A02D6"/>
    <w:rsid w:val="005A1CF5"/>
    <w:rsid w:val="005A3522"/>
    <w:rsid w:val="005A3EAA"/>
    <w:rsid w:val="005A44F8"/>
    <w:rsid w:val="005A7F36"/>
    <w:rsid w:val="005B0049"/>
    <w:rsid w:val="005B68B5"/>
    <w:rsid w:val="005C17C2"/>
    <w:rsid w:val="005C7FA3"/>
    <w:rsid w:val="005D016E"/>
    <w:rsid w:val="005D2E01"/>
    <w:rsid w:val="005D3F38"/>
    <w:rsid w:val="005E4956"/>
    <w:rsid w:val="005E4D39"/>
    <w:rsid w:val="005E630B"/>
    <w:rsid w:val="005E77D4"/>
    <w:rsid w:val="005F1D50"/>
    <w:rsid w:val="00603D5A"/>
    <w:rsid w:val="00614FDF"/>
    <w:rsid w:val="006207A1"/>
    <w:rsid w:val="00622423"/>
    <w:rsid w:val="00622533"/>
    <w:rsid w:val="00627902"/>
    <w:rsid w:val="00630E49"/>
    <w:rsid w:val="0063317F"/>
    <w:rsid w:val="00633F4B"/>
    <w:rsid w:val="00644564"/>
    <w:rsid w:val="00645411"/>
    <w:rsid w:val="006479E5"/>
    <w:rsid w:val="006557F4"/>
    <w:rsid w:val="00656D10"/>
    <w:rsid w:val="006614AA"/>
    <w:rsid w:val="00662956"/>
    <w:rsid w:val="00670B44"/>
    <w:rsid w:val="0067651F"/>
    <w:rsid w:val="00677CA9"/>
    <w:rsid w:val="006802B7"/>
    <w:rsid w:val="0068073C"/>
    <w:rsid w:val="00683950"/>
    <w:rsid w:val="00693420"/>
    <w:rsid w:val="00693E94"/>
    <w:rsid w:val="00695894"/>
    <w:rsid w:val="00695F6B"/>
    <w:rsid w:val="006A0129"/>
    <w:rsid w:val="006B2A66"/>
    <w:rsid w:val="006C1737"/>
    <w:rsid w:val="006D03B6"/>
    <w:rsid w:val="006D0958"/>
    <w:rsid w:val="006D0EFB"/>
    <w:rsid w:val="006D7261"/>
    <w:rsid w:val="006E1394"/>
    <w:rsid w:val="006E401F"/>
    <w:rsid w:val="006E509B"/>
    <w:rsid w:val="006E5C86"/>
    <w:rsid w:val="006F0756"/>
    <w:rsid w:val="006F3482"/>
    <w:rsid w:val="006F41C0"/>
    <w:rsid w:val="007116E8"/>
    <w:rsid w:val="007132B5"/>
    <w:rsid w:val="00713A3D"/>
    <w:rsid w:val="00722A12"/>
    <w:rsid w:val="00724296"/>
    <w:rsid w:val="0072450C"/>
    <w:rsid w:val="007277D4"/>
    <w:rsid w:val="00734A5B"/>
    <w:rsid w:val="00741A77"/>
    <w:rsid w:val="00744E76"/>
    <w:rsid w:val="007513D9"/>
    <w:rsid w:val="00756927"/>
    <w:rsid w:val="007755C5"/>
    <w:rsid w:val="007819E6"/>
    <w:rsid w:val="00781F0F"/>
    <w:rsid w:val="00782037"/>
    <w:rsid w:val="0078732B"/>
    <w:rsid w:val="00796ACD"/>
    <w:rsid w:val="007A27F3"/>
    <w:rsid w:val="007A4D36"/>
    <w:rsid w:val="007B00D1"/>
    <w:rsid w:val="007B0398"/>
    <w:rsid w:val="007B24EB"/>
    <w:rsid w:val="007B2F95"/>
    <w:rsid w:val="007B6FE6"/>
    <w:rsid w:val="007C01AE"/>
    <w:rsid w:val="007C608D"/>
    <w:rsid w:val="007D28C4"/>
    <w:rsid w:val="007D3AB1"/>
    <w:rsid w:val="007D4666"/>
    <w:rsid w:val="007D67E4"/>
    <w:rsid w:val="007D79D5"/>
    <w:rsid w:val="007E44E0"/>
    <w:rsid w:val="007E5665"/>
    <w:rsid w:val="007F082E"/>
    <w:rsid w:val="007F334A"/>
    <w:rsid w:val="007F48DC"/>
    <w:rsid w:val="008028A4"/>
    <w:rsid w:val="008037BC"/>
    <w:rsid w:val="008041CA"/>
    <w:rsid w:val="00813A94"/>
    <w:rsid w:val="0081728F"/>
    <w:rsid w:val="008174B8"/>
    <w:rsid w:val="00817A0C"/>
    <w:rsid w:val="0082209E"/>
    <w:rsid w:val="008230EA"/>
    <w:rsid w:val="00825CDA"/>
    <w:rsid w:val="0083331F"/>
    <w:rsid w:val="0084263C"/>
    <w:rsid w:val="008440BA"/>
    <w:rsid w:val="00844A5A"/>
    <w:rsid w:val="00850A2B"/>
    <w:rsid w:val="00864308"/>
    <w:rsid w:val="0086747C"/>
    <w:rsid w:val="00873975"/>
    <w:rsid w:val="008768CA"/>
    <w:rsid w:val="0087747B"/>
    <w:rsid w:val="00880762"/>
    <w:rsid w:val="0088265F"/>
    <w:rsid w:val="00896818"/>
    <w:rsid w:val="00897B71"/>
    <w:rsid w:val="008A27A6"/>
    <w:rsid w:val="008B2858"/>
    <w:rsid w:val="008B28E3"/>
    <w:rsid w:val="008B4F38"/>
    <w:rsid w:val="008B6CCA"/>
    <w:rsid w:val="008C05C8"/>
    <w:rsid w:val="008C18E3"/>
    <w:rsid w:val="008C5F54"/>
    <w:rsid w:val="008D05F4"/>
    <w:rsid w:val="008D71DF"/>
    <w:rsid w:val="008E0514"/>
    <w:rsid w:val="008E433D"/>
    <w:rsid w:val="008F5C76"/>
    <w:rsid w:val="009002B8"/>
    <w:rsid w:val="0090271F"/>
    <w:rsid w:val="00902771"/>
    <w:rsid w:val="00902E23"/>
    <w:rsid w:val="00904780"/>
    <w:rsid w:val="00906901"/>
    <w:rsid w:val="00910358"/>
    <w:rsid w:val="0091348E"/>
    <w:rsid w:val="00917CCB"/>
    <w:rsid w:val="009214D0"/>
    <w:rsid w:val="00922D8A"/>
    <w:rsid w:val="00924B77"/>
    <w:rsid w:val="0092575A"/>
    <w:rsid w:val="00932E7F"/>
    <w:rsid w:val="00934346"/>
    <w:rsid w:val="00937BC3"/>
    <w:rsid w:val="00940340"/>
    <w:rsid w:val="00942EC2"/>
    <w:rsid w:val="00943FC1"/>
    <w:rsid w:val="00945F36"/>
    <w:rsid w:val="009467C8"/>
    <w:rsid w:val="009550B7"/>
    <w:rsid w:val="0095518F"/>
    <w:rsid w:val="009567E1"/>
    <w:rsid w:val="0096319F"/>
    <w:rsid w:val="00964B44"/>
    <w:rsid w:val="00964F3B"/>
    <w:rsid w:val="00970B26"/>
    <w:rsid w:val="00980EEB"/>
    <w:rsid w:val="00987EA8"/>
    <w:rsid w:val="009921AB"/>
    <w:rsid w:val="00993494"/>
    <w:rsid w:val="00997C10"/>
    <w:rsid w:val="009A3B7A"/>
    <w:rsid w:val="009A4391"/>
    <w:rsid w:val="009A7B1D"/>
    <w:rsid w:val="009B0E52"/>
    <w:rsid w:val="009B2898"/>
    <w:rsid w:val="009B4060"/>
    <w:rsid w:val="009C1A95"/>
    <w:rsid w:val="009C379B"/>
    <w:rsid w:val="009C5EAD"/>
    <w:rsid w:val="009C72EF"/>
    <w:rsid w:val="009D03E8"/>
    <w:rsid w:val="009D0C27"/>
    <w:rsid w:val="009E047C"/>
    <w:rsid w:val="009E22BE"/>
    <w:rsid w:val="009E2744"/>
    <w:rsid w:val="009E6F39"/>
    <w:rsid w:val="009E7721"/>
    <w:rsid w:val="009F37B7"/>
    <w:rsid w:val="009F5A42"/>
    <w:rsid w:val="00A026D8"/>
    <w:rsid w:val="00A10541"/>
    <w:rsid w:val="00A10F02"/>
    <w:rsid w:val="00A11846"/>
    <w:rsid w:val="00A12442"/>
    <w:rsid w:val="00A164B4"/>
    <w:rsid w:val="00A258AF"/>
    <w:rsid w:val="00A26201"/>
    <w:rsid w:val="00A273FE"/>
    <w:rsid w:val="00A27E06"/>
    <w:rsid w:val="00A45F15"/>
    <w:rsid w:val="00A53724"/>
    <w:rsid w:val="00A62BFB"/>
    <w:rsid w:val="00A67449"/>
    <w:rsid w:val="00A67785"/>
    <w:rsid w:val="00A711F8"/>
    <w:rsid w:val="00A72BE8"/>
    <w:rsid w:val="00A82346"/>
    <w:rsid w:val="00A846AA"/>
    <w:rsid w:val="00A94618"/>
    <w:rsid w:val="00AA15BA"/>
    <w:rsid w:val="00AA5EC6"/>
    <w:rsid w:val="00AB0467"/>
    <w:rsid w:val="00AC65ED"/>
    <w:rsid w:val="00AD2E6C"/>
    <w:rsid w:val="00AD788C"/>
    <w:rsid w:val="00AE35C2"/>
    <w:rsid w:val="00AE381F"/>
    <w:rsid w:val="00AE4CAD"/>
    <w:rsid w:val="00AF033C"/>
    <w:rsid w:val="00AF1611"/>
    <w:rsid w:val="00AF2891"/>
    <w:rsid w:val="00AF29E5"/>
    <w:rsid w:val="00AF47A0"/>
    <w:rsid w:val="00AF5EF0"/>
    <w:rsid w:val="00AF6F77"/>
    <w:rsid w:val="00AF741A"/>
    <w:rsid w:val="00B0363A"/>
    <w:rsid w:val="00B04712"/>
    <w:rsid w:val="00B12CFB"/>
    <w:rsid w:val="00B15449"/>
    <w:rsid w:val="00B159D7"/>
    <w:rsid w:val="00B16A16"/>
    <w:rsid w:val="00B23A7F"/>
    <w:rsid w:val="00B24770"/>
    <w:rsid w:val="00B35FD4"/>
    <w:rsid w:val="00B42BD3"/>
    <w:rsid w:val="00B44433"/>
    <w:rsid w:val="00B45D63"/>
    <w:rsid w:val="00B475CA"/>
    <w:rsid w:val="00B506C9"/>
    <w:rsid w:val="00B55DDA"/>
    <w:rsid w:val="00B570FC"/>
    <w:rsid w:val="00B617B5"/>
    <w:rsid w:val="00B6234A"/>
    <w:rsid w:val="00B65CF0"/>
    <w:rsid w:val="00B7174F"/>
    <w:rsid w:val="00B7370E"/>
    <w:rsid w:val="00B75785"/>
    <w:rsid w:val="00B76A5F"/>
    <w:rsid w:val="00B77886"/>
    <w:rsid w:val="00B81D2F"/>
    <w:rsid w:val="00B91165"/>
    <w:rsid w:val="00B91D5E"/>
    <w:rsid w:val="00BA054B"/>
    <w:rsid w:val="00BA44D8"/>
    <w:rsid w:val="00BB057C"/>
    <w:rsid w:val="00BB2AD5"/>
    <w:rsid w:val="00BB4921"/>
    <w:rsid w:val="00BB7305"/>
    <w:rsid w:val="00BC032F"/>
    <w:rsid w:val="00BC03B1"/>
    <w:rsid w:val="00BC0F7D"/>
    <w:rsid w:val="00BC2181"/>
    <w:rsid w:val="00BC4212"/>
    <w:rsid w:val="00BC662F"/>
    <w:rsid w:val="00BC6940"/>
    <w:rsid w:val="00BC6E8D"/>
    <w:rsid w:val="00BD560E"/>
    <w:rsid w:val="00BD6FC9"/>
    <w:rsid w:val="00BE0170"/>
    <w:rsid w:val="00BF134A"/>
    <w:rsid w:val="00BF184E"/>
    <w:rsid w:val="00BF21F8"/>
    <w:rsid w:val="00BF581F"/>
    <w:rsid w:val="00C00CCD"/>
    <w:rsid w:val="00C04949"/>
    <w:rsid w:val="00C07D11"/>
    <w:rsid w:val="00C25F40"/>
    <w:rsid w:val="00C33079"/>
    <w:rsid w:val="00C45231"/>
    <w:rsid w:val="00C522F3"/>
    <w:rsid w:val="00C54F62"/>
    <w:rsid w:val="00C56618"/>
    <w:rsid w:val="00C56B6A"/>
    <w:rsid w:val="00C632AB"/>
    <w:rsid w:val="00C661A7"/>
    <w:rsid w:val="00C673A8"/>
    <w:rsid w:val="00C67E9B"/>
    <w:rsid w:val="00C72833"/>
    <w:rsid w:val="00C93F40"/>
    <w:rsid w:val="00C94E86"/>
    <w:rsid w:val="00C95C89"/>
    <w:rsid w:val="00C968FE"/>
    <w:rsid w:val="00CA0EC8"/>
    <w:rsid w:val="00CA3D0C"/>
    <w:rsid w:val="00CA614F"/>
    <w:rsid w:val="00CA6A92"/>
    <w:rsid w:val="00CB2311"/>
    <w:rsid w:val="00CB28E4"/>
    <w:rsid w:val="00CB7B70"/>
    <w:rsid w:val="00CD2808"/>
    <w:rsid w:val="00CD3A68"/>
    <w:rsid w:val="00CD4403"/>
    <w:rsid w:val="00CD775B"/>
    <w:rsid w:val="00CE2B69"/>
    <w:rsid w:val="00CE6DEB"/>
    <w:rsid w:val="00CF0A69"/>
    <w:rsid w:val="00CF285B"/>
    <w:rsid w:val="00CF286F"/>
    <w:rsid w:val="00CF3286"/>
    <w:rsid w:val="00CF4527"/>
    <w:rsid w:val="00CF4622"/>
    <w:rsid w:val="00D00050"/>
    <w:rsid w:val="00D026DF"/>
    <w:rsid w:val="00D03068"/>
    <w:rsid w:val="00D06113"/>
    <w:rsid w:val="00D065E5"/>
    <w:rsid w:val="00D06C9C"/>
    <w:rsid w:val="00D1447F"/>
    <w:rsid w:val="00D1769B"/>
    <w:rsid w:val="00D260CE"/>
    <w:rsid w:val="00D26564"/>
    <w:rsid w:val="00D270E0"/>
    <w:rsid w:val="00D27984"/>
    <w:rsid w:val="00D31A01"/>
    <w:rsid w:val="00D35232"/>
    <w:rsid w:val="00D43898"/>
    <w:rsid w:val="00D467C5"/>
    <w:rsid w:val="00D510EF"/>
    <w:rsid w:val="00D51FDD"/>
    <w:rsid w:val="00D5618A"/>
    <w:rsid w:val="00D60EDB"/>
    <w:rsid w:val="00D66CA9"/>
    <w:rsid w:val="00D67470"/>
    <w:rsid w:val="00D67984"/>
    <w:rsid w:val="00D738D6"/>
    <w:rsid w:val="00D755EB"/>
    <w:rsid w:val="00D75D30"/>
    <w:rsid w:val="00D838FA"/>
    <w:rsid w:val="00D843F9"/>
    <w:rsid w:val="00D87E00"/>
    <w:rsid w:val="00D9134D"/>
    <w:rsid w:val="00D91F28"/>
    <w:rsid w:val="00D92EF0"/>
    <w:rsid w:val="00D93024"/>
    <w:rsid w:val="00D96E16"/>
    <w:rsid w:val="00DA0F34"/>
    <w:rsid w:val="00DA10D8"/>
    <w:rsid w:val="00DA14E5"/>
    <w:rsid w:val="00DA1D27"/>
    <w:rsid w:val="00DA3032"/>
    <w:rsid w:val="00DA3A5C"/>
    <w:rsid w:val="00DA7124"/>
    <w:rsid w:val="00DA7A03"/>
    <w:rsid w:val="00DB1818"/>
    <w:rsid w:val="00DB6128"/>
    <w:rsid w:val="00DB65D8"/>
    <w:rsid w:val="00DB7DD9"/>
    <w:rsid w:val="00DC2804"/>
    <w:rsid w:val="00DC309B"/>
    <w:rsid w:val="00DC40B2"/>
    <w:rsid w:val="00DC4DA2"/>
    <w:rsid w:val="00DC6BBD"/>
    <w:rsid w:val="00DC7C20"/>
    <w:rsid w:val="00DC7E62"/>
    <w:rsid w:val="00DD7B85"/>
    <w:rsid w:val="00DE0D19"/>
    <w:rsid w:val="00DE211F"/>
    <w:rsid w:val="00DE4F71"/>
    <w:rsid w:val="00DE5FA7"/>
    <w:rsid w:val="00DE6BA6"/>
    <w:rsid w:val="00DF2B1F"/>
    <w:rsid w:val="00DF62CD"/>
    <w:rsid w:val="00E004DD"/>
    <w:rsid w:val="00E0121D"/>
    <w:rsid w:val="00E0164E"/>
    <w:rsid w:val="00E055C0"/>
    <w:rsid w:val="00E06DA1"/>
    <w:rsid w:val="00E21575"/>
    <w:rsid w:val="00E23980"/>
    <w:rsid w:val="00E23F5A"/>
    <w:rsid w:val="00E2464A"/>
    <w:rsid w:val="00E24820"/>
    <w:rsid w:val="00E305AC"/>
    <w:rsid w:val="00E30F67"/>
    <w:rsid w:val="00E33357"/>
    <w:rsid w:val="00E3491B"/>
    <w:rsid w:val="00E36A39"/>
    <w:rsid w:val="00E37ACC"/>
    <w:rsid w:val="00E37CBB"/>
    <w:rsid w:val="00E44765"/>
    <w:rsid w:val="00E462D4"/>
    <w:rsid w:val="00E46E51"/>
    <w:rsid w:val="00E52339"/>
    <w:rsid w:val="00E5641A"/>
    <w:rsid w:val="00E61597"/>
    <w:rsid w:val="00E6198E"/>
    <w:rsid w:val="00E76841"/>
    <w:rsid w:val="00E7755B"/>
    <w:rsid w:val="00E77645"/>
    <w:rsid w:val="00E82571"/>
    <w:rsid w:val="00E86B5A"/>
    <w:rsid w:val="00EA4E23"/>
    <w:rsid w:val="00EA6B9D"/>
    <w:rsid w:val="00EB00F1"/>
    <w:rsid w:val="00EB10C7"/>
    <w:rsid w:val="00EC1AB8"/>
    <w:rsid w:val="00EC1B4A"/>
    <w:rsid w:val="00EC3482"/>
    <w:rsid w:val="00EC49D8"/>
    <w:rsid w:val="00EC4A25"/>
    <w:rsid w:val="00EC4EF0"/>
    <w:rsid w:val="00EC5218"/>
    <w:rsid w:val="00ED0716"/>
    <w:rsid w:val="00ED42B7"/>
    <w:rsid w:val="00ED5BD1"/>
    <w:rsid w:val="00ED7D14"/>
    <w:rsid w:val="00EE0B62"/>
    <w:rsid w:val="00EE1868"/>
    <w:rsid w:val="00EE2547"/>
    <w:rsid w:val="00EE2896"/>
    <w:rsid w:val="00EF45D8"/>
    <w:rsid w:val="00F00AB9"/>
    <w:rsid w:val="00F025A2"/>
    <w:rsid w:val="00F04712"/>
    <w:rsid w:val="00F04A38"/>
    <w:rsid w:val="00F04D11"/>
    <w:rsid w:val="00F05ACD"/>
    <w:rsid w:val="00F06A7B"/>
    <w:rsid w:val="00F133CC"/>
    <w:rsid w:val="00F13F14"/>
    <w:rsid w:val="00F2019C"/>
    <w:rsid w:val="00F22EC7"/>
    <w:rsid w:val="00F24ED9"/>
    <w:rsid w:val="00F33C0A"/>
    <w:rsid w:val="00F44919"/>
    <w:rsid w:val="00F44ECA"/>
    <w:rsid w:val="00F50E81"/>
    <w:rsid w:val="00F515F2"/>
    <w:rsid w:val="00F57BCF"/>
    <w:rsid w:val="00F60AB2"/>
    <w:rsid w:val="00F653B8"/>
    <w:rsid w:val="00F660F7"/>
    <w:rsid w:val="00F71065"/>
    <w:rsid w:val="00F7476B"/>
    <w:rsid w:val="00F751A6"/>
    <w:rsid w:val="00F80346"/>
    <w:rsid w:val="00F811C1"/>
    <w:rsid w:val="00F82BA9"/>
    <w:rsid w:val="00F83754"/>
    <w:rsid w:val="00F909AB"/>
    <w:rsid w:val="00F97A02"/>
    <w:rsid w:val="00F97C1C"/>
    <w:rsid w:val="00FA10C2"/>
    <w:rsid w:val="00FA1266"/>
    <w:rsid w:val="00FA5828"/>
    <w:rsid w:val="00FB15B7"/>
    <w:rsid w:val="00FB31D1"/>
    <w:rsid w:val="00FC1192"/>
    <w:rsid w:val="00FC6288"/>
    <w:rsid w:val="00FD48E5"/>
    <w:rsid w:val="00FD6006"/>
    <w:rsid w:val="00FE2D4B"/>
    <w:rsid w:val="00FE3F35"/>
    <w:rsid w:val="00FE4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DA0BAF"/>
  <w15:docId w15:val="{044753FC-73C6-461D-B9C3-942FDC866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val="en-GB" w:eastAsia="en-US"/>
    </w:rPr>
  </w:style>
  <w:style w:type="paragraph" w:styleId="DocumentMap">
    <w:name w:val="Document Map"/>
    <w:basedOn w:val="Normal"/>
    <w:link w:val="DocumentMapChar"/>
    <w:rsid w:val="00E52339"/>
    <w:rPr>
      <w:rFonts w:ascii="SimSun"/>
      <w:sz w:val="18"/>
      <w:szCs w:val="18"/>
    </w:rPr>
  </w:style>
  <w:style w:type="character" w:customStyle="1" w:styleId="DocumentMapChar">
    <w:name w:val="Document Map Char"/>
    <w:link w:val="DocumentMap"/>
    <w:rsid w:val="00E52339"/>
    <w:rPr>
      <w:rFonts w:ascii="SimSun" w:eastAsia="SimSun"/>
      <w:sz w:val="18"/>
      <w:szCs w:val="18"/>
      <w:lang w:val="en-GB" w:eastAsia="en-US"/>
    </w:rPr>
  </w:style>
  <w:style w:type="character" w:styleId="CommentReference">
    <w:name w:val="annotation reference"/>
    <w:rsid w:val="00897B71"/>
    <w:rPr>
      <w:sz w:val="21"/>
      <w:szCs w:val="21"/>
    </w:rPr>
  </w:style>
  <w:style w:type="paragraph" w:styleId="CommentText">
    <w:name w:val="annotation text"/>
    <w:basedOn w:val="Normal"/>
    <w:link w:val="CommentTextChar"/>
    <w:rsid w:val="00897B71"/>
  </w:style>
  <w:style w:type="character" w:customStyle="1" w:styleId="CommentTextChar">
    <w:name w:val="Comment Text Char"/>
    <w:link w:val="CommentText"/>
    <w:rsid w:val="00897B71"/>
    <w:rPr>
      <w:lang w:val="en-GB" w:eastAsia="en-US"/>
    </w:rPr>
  </w:style>
  <w:style w:type="paragraph" w:styleId="CommentSubject">
    <w:name w:val="annotation subject"/>
    <w:basedOn w:val="CommentText"/>
    <w:next w:val="CommentText"/>
    <w:link w:val="CommentSubjectChar"/>
    <w:rsid w:val="00897B71"/>
    <w:rPr>
      <w:b/>
      <w:bCs/>
    </w:rPr>
  </w:style>
  <w:style w:type="character" w:customStyle="1" w:styleId="CommentSubjectChar">
    <w:name w:val="Comment Subject Char"/>
    <w:link w:val="CommentSubject"/>
    <w:rsid w:val="00897B71"/>
    <w:rPr>
      <w:b/>
      <w:bCs/>
      <w:lang w:val="en-GB" w:eastAsia="en-US"/>
    </w:rPr>
  </w:style>
  <w:style w:type="character" w:customStyle="1" w:styleId="B1Char">
    <w:name w:val="B1 Char"/>
    <w:link w:val="B1"/>
    <w:rsid w:val="00C968FE"/>
    <w:rPr>
      <w:lang w:val="en-GB" w:eastAsia="en-US"/>
    </w:rPr>
  </w:style>
  <w:style w:type="character" w:customStyle="1" w:styleId="TFChar">
    <w:name w:val="TF Char"/>
    <w:link w:val="TF"/>
    <w:rsid w:val="00C968FE"/>
    <w:rPr>
      <w:rFonts w:ascii="Arial" w:hAnsi="Arial"/>
      <w:b/>
      <w:lang w:val="en-GB" w:eastAsia="en-US"/>
    </w:rPr>
  </w:style>
  <w:style w:type="character" w:customStyle="1" w:styleId="Heading3Char">
    <w:name w:val="Heading 3 Char"/>
    <w:link w:val="Heading3"/>
    <w:rsid w:val="00F44919"/>
    <w:rPr>
      <w:rFonts w:ascii="Arial" w:hAnsi="Arial"/>
      <w:sz w:val="28"/>
      <w:lang w:val="en-GB" w:eastAsia="en-US"/>
    </w:rPr>
  </w:style>
  <w:style w:type="character" w:customStyle="1" w:styleId="Heading5Char">
    <w:name w:val="Heading 5 Char"/>
    <w:link w:val="Heading5"/>
    <w:rsid w:val="006F3482"/>
    <w:rPr>
      <w:rFonts w:ascii="Arial" w:hAnsi="Arial"/>
      <w:sz w:val="22"/>
      <w:lang w:val="en-GB" w:eastAsia="en-US"/>
    </w:rPr>
  </w:style>
  <w:style w:type="paragraph" w:customStyle="1" w:styleId="CRCoverPage">
    <w:name w:val="CR Cover Page"/>
    <w:rsid w:val="007819E6"/>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094553">
      <w:bodyDiv w:val="1"/>
      <w:marLeft w:val="0"/>
      <w:marRight w:val="0"/>
      <w:marTop w:val="0"/>
      <w:marBottom w:val="0"/>
      <w:divBdr>
        <w:top w:val="none" w:sz="0" w:space="0" w:color="auto"/>
        <w:left w:val="none" w:sz="0" w:space="0" w:color="auto"/>
        <w:bottom w:val="none" w:sz="0" w:space="0" w:color="auto"/>
        <w:right w:val="none" w:sz="0" w:space="0" w:color="auto"/>
      </w:divBdr>
      <w:divsChild>
        <w:div w:id="1298687131">
          <w:marLeft w:val="0"/>
          <w:marRight w:val="0"/>
          <w:marTop w:val="0"/>
          <w:marBottom w:val="0"/>
          <w:divBdr>
            <w:top w:val="none" w:sz="0" w:space="0" w:color="auto"/>
            <w:left w:val="none" w:sz="0" w:space="0" w:color="auto"/>
            <w:bottom w:val="none" w:sz="0" w:space="0" w:color="auto"/>
            <w:right w:val="none" w:sz="0" w:space="0" w:color="auto"/>
          </w:divBdr>
          <w:divsChild>
            <w:div w:id="45177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336847">
      <w:bodyDiv w:val="1"/>
      <w:marLeft w:val="0"/>
      <w:marRight w:val="0"/>
      <w:marTop w:val="0"/>
      <w:marBottom w:val="0"/>
      <w:divBdr>
        <w:top w:val="none" w:sz="0" w:space="0" w:color="auto"/>
        <w:left w:val="none" w:sz="0" w:space="0" w:color="auto"/>
        <w:bottom w:val="none" w:sz="0" w:space="0" w:color="auto"/>
        <w:right w:val="none" w:sz="0" w:space="0" w:color="auto"/>
      </w:divBdr>
    </w:div>
    <w:div w:id="1201742366">
      <w:bodyDiv w:val="1"/>
      <w:marLeft w:val="0"/>
      <w:marRight w:val="0"/>
      <w:marTop w:val="0"/>
      <w:marBottom w:val="0"/>
      <w:divBdr>
        <w:top w:val="none" w:sz="0" w:space="0" w:color="auto"/>
        <w:left w:val="none" w:sz="0" w:space="0" w:color="auto"/>
        <w:bottom w:val="none" w:sz="0" w:space="0" w:color="auto"/>
        <w:right w:val="none" w:sz="0" w:space="0" w:color="auto"/>
      </w:divBdr>
      <w:divsChild>
        <w:div w:id="935675027">
          <w:marLeft w:val="0"/>
          <w:marRight w:val="0"/>
          <w:marTop w:val="0"/>
          <w:marBottom w:val="0"/>
          <w:divBdr>
            <w:top w:val="none" w:sz="0" w:space="0" w:color="auto"/>
            <w:left w:val="none" w:sz="0" w:space="0" w:color="auto"/>
            <w:bottom w:val="none" w:sz="0" w:space="0" w:color="auto"/>
            <w:right w:val="none" w:sz="0" w:space="0" w:color="auto"/>
          </w:divBdr>
          <w:divsChild>
            <w:div w:id="5632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989320">
      <w:bodyDiv w:val="1"/>
      <w:marLeft w:val="0"/>
      <w:marRight w:val="0"/>
      <w:marTop w:val="0"/>
      <w:marBottom w:val="0"/>
      <w:divBdr>
        <w:top w:val="none" w:sz="0" w:space="0" w:color="auto"/>
        <w:left w:val="none" w:sz="0" w:space="0" w:color="auto"/>
        <w:bottom w:val="none" w:sz="0" w:space="0" w:color="auto"/>
        <w:right w:val="none" w:sz="0" w:space="0" w:color="auto"/>
      </w:divBdr>
      <w:divsChild>
        <w:div w:id="629476662">
          <w:marLeft w:val="0"/>
          <w:marRight w:val="0"/>
          <w:marTop w:val="0"/>
          <w:marBottom w:val="0"/>
          <w:divBdr>
            <w:top w:val="none" w:sz="0" w:space="0" w:color="auto"/>
            <w:left w:val="none" w:sz="0" w:space="0" w:color="auto"/>
            <w:bottom w:val="none" w:sz="0" w:space="0" w:color="auto"/>
            <w:right w:val="none" w:sz="0" w:space="0" w:color="auto"/>
          </w:divBdr>
          <w:divsChild>
            <w:div w:id="179155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24FDA-6E84-4F47-8423-2F8150E6E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1843</Words>
  <Characters>11617</Characters>
  <Application>Microsoft Office Word</Application>
  <DocSecurity>0</DocSecurity>
  <Lines>96</Lines>
  <Paragraphs>26</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TS ab.cde</vt:lpstr>
      <vt:lpstr/>
      <vt:lpstr/>
      <vt:lpstr>5	Services offered by the UDR</vt:lpstr>
      <vt:lpstr>    5.1	Introduction</vt:lpstr>
      <vt:lpstr>    5.2	Nudr_DataRepository Service</vt:lpstr>
      <vt:lpstr>        5.2.1	Service Description</vt:lpstr>
      <vt:lpstr>        5.2.2	Service Operations</vt:lpstr>
      <vt:lpstr>        6.1.4	Custom Operations without associated resources </vt:lpstr>
      <vt:lpstr>Table 6.1.4.1-1: Custom operations without associated resources</vt:lpstr>
      <vt:lpstr>Table 6.1.4.2.2-1: Data structures supported by the &lt;e.g. POST&gt; Request Body on </vt:lpstr>
      <vt:lpstr>Table 6.1.4.2.2-2: Data structures supported by the &lt;e.g. POST&gt; Response Body on</vt:lpstr>
    </vt:vector>
  </TitlesOfParts>
  <Company>ETSI</Company>
  <LinksUpToDate>false</LinksUpToDate>
  <CharactersWithSpaces>13434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Liu Jinglei</dc:creator>
  <cp:keywords>&lt;keyword[, keyword, ]&gt;</cp:keywords>
  <cp:lastModifiedBy>Ulrich Wiehe</cp:lastModifiedBy>
  <cp:revision>3</cp:revision>
  <dcterms:created xsi:type="dcterms:W3CDTF">2018-04-09T11:45:00Z</dcterms:created>
  <dcterms:modified xsi:type="dcterms:W3CDTF">2018-04-09T11:48:00Z</dcterms:modified>
</cp:coreProperties>
</file>